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i w:val="1"/>
        </w:rPr>
      </w:pPr>
      <w:r w:rsidDel="00000000" w:rsidR="00000000" w:rsidRPr="00000000">
        <w:rPr>
          <w:b w:val="1"/>
          <w:i w:val="1"/>
          <w:sz w:val="28"/>
          <w:szCs w:val="28"/>
          <w:rtl w:val="0"/>
        </w:rPr>
        <w:t xml:space="preserve"> </w:t>
      </w:r>
      <w:r w:rsidDel="00000000" w:rsidR="00000000" w:rsidRPr="00000000">
        <w:rPr>
          <w:b w:val="1"/>
          <w:i w:val="1"/>
          <w:rtl w:val="0"/>
        </w:rPr>
        <w:t xml:space="preserve"> </w:t>
      </w:r>
      <w:r w:rsidDel="00000000" w:rsidR="00000000" w:rsidRPr="00000000">
        <w:rPr/>
        <w:drawing>
          <wp:inline distB="0" distT="0" distL="0" distR="0">
            <wp:extent cx="2404872" cy="365760"/>
            <wp:effectExtent b="0" l="0" r="0" t="0"/>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404872" cy="36576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tabs>
          <w:tab w:val="left" w:pos="5040"/>
          <w:tab w:val="left" w:pos="6840"/>
        </w:tabs>
        <w:rPr/>
      </w:pPr>
      <w:r w:rsidDel="00000000" w:rsidR="00000000" w:rsidRPr="00000000">
        <w:rPr>
          <w:rtl w:val="0"/>
        </w:rPr>
      </w:r>
    </w:p>
    <w:p w:rsidR="00000000" w:rsidDel="00000000" w:rsidP="00000000" w:rsidRDefault="00000000" w:rsidRPr="00000000" w14:paraId="00000004">
      <w:pPr>
        <w:pStyle w:val="Heading3"/>
        <w:tabs>
          <w:tab w:val="left" w:pos="360"/>
          <w:tab w:val="left" w:pos="360"/>
        </w:tabs>
        <w:rPr>
          <w:b w:val="1"/>
          <w:color w:val="17365d"/>
          <w:sz w:val="27"/>
          <w:szCs w:val="27"/>
        </w:rPr>
      </w:pPr>
      <w:bookmarkStart w:colFirst="0" w:colLast="0" w:name="_heading=h.g0mabpexdbwq" w:id="0"/>
      <w:bookmarkEnd w:id="0"/>
      <w:r w:rsidDel="00000000" w:rsidR="00000000" w:rsidRPr="00000000">
        <w:rPr>
          <w:rFonts w:ascii="Times New Roman" w:cs="Times New Roman" w:eastAsia="Times New Roman" w:hAnsi="Times New Roman"/>
          <w:b w:val="1"/>
          <w:sz w:val="27"/>
          <w:szCs w:val="27"/>
          <w:rtl w:val="0"/>
        </w:rPr>
        <w:t xml:space="preserve">Course Information: MAT 1033C – Intermediate Algebra</w:t>
      </w:r>
      <w:r w:rsidDel="00000000" w:rsidR="00000000" w:rsidRPr="00000000">
        <w:rPr>
          <w:rtl w:val="0"/>
        </w:rPr>
      </w:r>
    </w:p>
    <w:tbl>
      <w:tblPr>
        <w:tblStyle w:val="Table1"/>
        <w:tblW w:w="9616.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9616"/>
        <w:tblGridChange w:id="0">
          <w:tblGrid>
            <w:gridCol w:w="9616"/>
          </w:tblGrid>
        </w:tblGridChange>
      </w:tblGrid>
      <w:tr>
        <w:trPr>
          <w:cantSplit w:val="0"/>
          <w:tblHeader w:val="0"/>
        </w:trPr>
        <w:tc>
          <w:tcPr/>
          <w:p w:rsidR="00000000" w:rsidDel="00000000" w:rsidP="00000000" w:rsidRDefault="00000000" w:rsidRPr="00000000" w14:paraId="00000005">
            <w:pPr>
              <w:rPr>
                <w:b w:val="1"/>
              </w:rPr>
            </w:pPr>
            <w:r w:rsidDel="00000000" w:rsidR="00000000" w:rsidRPr="00000000">
              <w:rPr>
                <w:b w:val="1"/>
                <w:rtl w:val="0"/>
              </w:rPr>
              <w:t xml:space="preserve">Location: </w:t>
            </w:r>
            <w:r w:rsidDel="00000000" w:rsidR="00000000" w:rsidRPr="00000000">
              <w:rPr>
                <w:highlight w:val="yellow"/>
                <w:rtl w:val="0"/>
              </w:rPr>
              <w:t xml:space="preserve">ONLINE</w:t>
            </w: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Class Meetings: </w:t>
            </w:r>
            <w:r w:rsidDel="00000000" w:rsidR="00000000" w:rsidRPr="00000000">
              <w:rPr>
                <w:highlight w:val="yellow"/>
                <w:rtl w:val="0"/>
              </w:rPr>
              <w:t xml:space="preserve">No Formal Meetings</w:t>
            </w:r>
            <w:r w:rsidDel="00000000" w:rsidR="00000000" w:rsidRPr="00000000">
              <w:rPr>
                <w:rtl w:val="0"/>
              </w:rPr>
            </w:r>
          </w:p>
        </w:tc>
      </w:tr>
    </w:tbl>
    <w:p w:rsidR="00000000" w:rsidDel="00000000" w:rsidP="00000000" w:rsidRDefault="00000000" w:rsidRPr="00000000" w14:paraId="00000007">
      <w:pPr>
        <w:rPr>
          <w:b w:val="1"/>
          <w:u w:val="single"/>
        </w:rPr>
      </w:pPr>
      <w:r w:rsidDel="00000000" w:rsidR="00000000" w:rsidRPr="00000000">
        <w:rPr>
          <w:rtl w:val="0"/>
        </w:rPr>
      </w:r>
    </w:p>
    <w:p w:rsidR="00000000" w:rsidDel="00000000" w:rsidP="00000000" w:rsidRDefault="00000000" w:rsidRPr="00000000" w14:paraId="00000008">
      <w:pPr>
        <w:pStyle w:val="Heading3"/>
        <w:tabs>
          <w:tab w:val="left" w:pos="360"/>
          <w:tab w:val="left" w:pos="360"/>
        </w:tabs>
        <w:rPr>
          <w:b w:val="1"/>
          <w:sz w:val="27"/>
          <w:szCs w:val="27"/>
        </w:rPr>
      </w:pPr>
      <w:bookmarkStart w:colFirst="0" w:colLast="0" w:name="_heading=h.978r9yohsckl" w:id="1"/>
      <w:bookmarkEnd w:id="1"/>
      <w:r w:rsidDel="00000000" w:rsidR="00000000" w:rsidRPr="00000000">
        <w:rPr>
          <w:rFonts w:ascii="Times New Roman" w:cs="Times New Roman" w:eastAsia="Times New Roman" w:hAnsi="Times New Roman"/>
          <w:b w:val="1"/>
          <w:sz w:val="27"/>
          <w:szCs w:val="27"/>
          <w:rtl w:val="0"/>
        </w:rPr>
        <w:t xml:space="preserve">Contact Information:</w:t>
      </w:r>
      <w:r w:rsidDel="00000000" w:rsidR="00000000" w:rsidRPr="00000000">
        <w:rPr>
          <w:rtl w:val="0"/>
        </w:rPr>
      </w:r>
    </w:p>
    <w:tbl>
      <w:tblPr>
        <w:tblStyle w:val="Table2"/>
        <w:tblW w:w="9535.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3666"/>
        <w:gridCol w:w="5869"/>
        <w:tblGridChange w:id="0">
          <w:tblGrid>
            <w:gridCol w:w="3666"/>
            <w:gridCol w:w="5869"/>
          </w:tblGrid>
        </w:tblGridChange>
      </w:tblGrid>
      <w:tr>
        <w:trPr>
          <w:cantSplit w:val="0"/>
          <w:tblHeader w:val="0"/>
        </w:trPr>
        <w:tc>
          <w:tcPr/>
          <w:p w:rsidR="00000000" w:rsidDel="00000000" w:rsidP="00000000" w:rsidRDefault="00000000" w:rsidRPr="00000000" w14:paraId="00000009">
            <w:pPr>
              <w:rPr>
                <w:b w:val="1"/>
              </w:rPr>
            </w:pPr>
            <w:r w:rsidDel="00000000" w:rsidR="00000000" w:rsidRPr="00000000">
              <w:rPr>
                <w:b w:val="1"/>
                <w:rtl w:val="0"/>
              </w:rPr>
              <w:t xml:space="preserve">Professor:</w:t>
            </w:r>
          </w:p>
        </w:tc>
        <w:tc>
          <w:tcPr/>
          <w:p w:rsidR="00000000" w:rsidDel="00000000" w:rsidP="00000000" w:rsidRDefault="00000000" w:rsidRPr="00000000" w14:paraId="0000000A">
            <w:pPr>
              <w:rPr/>
            </w:pPr>
            <w:r w:rsidDel="00000000" w:rsidR="00000000" w:rsidRPr="00000000">
              <w:rPr>
                <w:rtl w:val="0"/>
              </w:rPr>
              <w:t xml:space="preserve">Mr. Jonathan LaManna</w:t>
            </w:r>
          </w:p>
        </w:tc>
      </w:tr>
      <w:tr>
        <w:trPr>
          <w:cantSplit w:val="0"/>
          <w:tblHeader w:val="0"/>
        </w:trPr>
        <w:tc>
          <w:tcPr/>
          <w:p w:rsidR="00000000" w:rsidDel="00000000" w:rsidP="00000000" w:rsidRDefault="00000000" w:rsidRPr="00000000" w14:paraId="0000000B">
            <w:pPr>
              <w:rPr>
                <w:b w:val="1"/>
              </w:rPr>
            </w:pPr>
            <w:r w:rsidDel="00000000" w:rsidR="00000000" w:rsidRPr="00000000">
              <w:rPr>
                <w:b w:val="1"/>
                <w:rtl w:val="0"/>
              </w:rPr>
              <w:t xml:space="preserve">College General Phone Number</w:t>
            </w:r>
          </w:p>
        </w:tc>
        <w:tc>
          <w:tcPr/>
          <w:p w:rsidR="00000000" w:rsidDel="00000000" w:rsidP="00000000" w:rsidRDefault="00000000" w:rsidRPr="00000000" w14:paraId="0000000C">
            <w:pPr>
              <w:rPr/>
            </w:pPr>
            <w:r w:rsidDel="00000000" w:rsidR="00000000" w:rsidRPr="00000000">
              <w:rPr>
                <w:rtl w:val="0"/>
              </w:rPr>
              <w:t xml:space="preserve">(407) – 299 – 5000 </w:t>
            </w:r>
          </w:p>
        </w:tc>
      </w:tr>
      <w:tr>
        <w:trPr>
          <w:cantSplit w:val="0"/>
          <w:tblHeader w:val="0"/>
        </w:trPr>
        <w:tc>
          <w:tcPr/>
          <w:p w:rsidR="00000000" w:rsidDel="00000000" w:rsidP="00000000" w:rsidRDefault="00000000" w:rsidRPr="00000000" w14:paraId="0000000D">
            <w:pPr>
              <w:rPr>
                <w:b w:val="1"/>
              </w:rPr>
            </w:pPr>
            <w:r w:rsidDel="00000000" w:rsidR="00000000" w:rsidRPr="00000000">
              <w:rPr>
                <w:b w:val="1"/>
                <w:rtl w:val="0"/>
              </w:rPr>
              <w:t xml:space="preserve">College Website</w:t>
            </w:r>
          </w:p>
        </w:tc>
        <w:tc>
          <w:tcPr/>
          <w:p w:rsidR="00000000" w:rsidDel="00000000" w:rsidP="00000000" w:rsidRDefault="00000000" w:rsidRPr="00000000" w14:paraId="0000000E">
            <w:pPr>
              <w:rPr/>
            </w:pPr>
            <w:hyperlink r:id="rId8">
              <w:r w:rsidDel="00000000" w:rsidR="00000000" w:rsidRPr="00000000">
                <w:rPr>
                  <w:color w:val="0000ff"/>
                  <w:u w:val="single"/>
                  <w:rtl w:val="0"/>
                </w:rPr>
                <w:t xml:space="preserve">www.valenciacollege.edu</w:t>
              </w:r>
            </w:hyperlink>
            <w:r w:rsidDel="00000000" w:rsidR="00000000" w:rsidRPr="00000000">
              <w:rPr>
                <w:rtl w:val="0"/>
              </w:rPr>
              <w:t xml:space="preserve"> </w:t>
            </w:r>
          </w:p>
        </w:tc>
      </w:tr>
      <w:tr>
        <w:trPr>
          <w:cantSplit w:val="0"/>
          <w:tblHeader w:val="0"/>
        </w:trPr>
        <w:tc>
          <w:tcPr/>
          <w:p w:rsidR="00000000" w:rsidDel="00000000" w:rsidP="00000000" w:rsidRDefault="00000000" w:rsidRPr="00000000" w14:paraId="0000000F">
            <w:pPr>
              <w:rPr>
                <w:b w:val="1"/>
              </w:rPr>
            </w:pPr>
            <w:r w:rsidDel="00000000" w:rsidR="00000000" w:rsidRPr="00000000">
              <w:rPr>
                <w:b w:val="1"/>
                <w:rtl w:val="0"/>
              </w:rPr>
              <w:t xml:space="preserve">Department Phone Numbers</w:t>
            </w:r>
          </w:p>
        </w:tc>
        <w:tc>
          <w:tcPr/>
          <w:p w:rsidR="00000000" w:rsidDel="00000000" w:rsidP="00000000" w:rsidRDefault="00000000" w:rsidRPr="00000000" w14:paraId="00000010">
            <w:pPr>
              <w:rPr/>
            </w:pPr>
            <w:r w:rsidDel="00000000" w:rsidR="00000000" w:rsidRPr="00000000">
              <w:rPr>
                <w:rtl w:val="0"/>
              </w:rPr>
              <w:t xml:space="preserve">(407) – 582 – 3506 </w:t>
            </w:r>
          </w:p>
        </w:tc>
      </w:tr>
      <w:tr>
        <w:trPr>
          <w:cantSplit w:val="0"/>
          <w:tblHeader w:val="0"/>
        </w:trPr>
        <w:tc>
          <w:tcPr/>
          <w:p w:rsidR="00000000" w:rsidDel="00000000" w:rsidP="00000000" w:rsidRDefault="00000000" w:rsidRPr="00000000" w14:paraId="00000011">
            <w:pPr>
              <w:rPr>
                <w:b w:val="1"/>
              </w:rPr>
            </w:pPr>
            <w:r w:rsidDel="00000000" w:rsidR="00000000" w:rsidRPr="00000000">
              <w:rPr>
                <w:b w:val="1"/>
                <w:rtl w:val="0"/>
              </w:rPr>
              <w:t xml:space="preserve">Instructor’s E-mail</w:t>
            </w:r>
          </w:p>
        </w:tc>
        <w:tc>
          <w:tcPr/>
          <w:p w:rsidR="00000000" w:rsidDel="00000000" w:rsidP="00000000" w:rsidRDefault="00000000" w:rsidRPr="00000000" w14:paraId="00000012">
            <w:pPr>
              <w:rPr/>
            </w:pPr>
            <w:hyperlink r:id="rId9">
              <w:r w:rsidDel="00000000" w:rsidR="00000000" w:rsidRPr="00000000">
                <w:rPr>
                  <w:color w:val="0000ff"/>
                  <w:u w:val="single"/>
                  <w:rtl w:val="0"/>
                </w:rPr>
                <w:t xml:space="preserve">Jlamanna2@valenciacollege.edu</w:t>
              </w:r>
            </w:hyperlink>
            <w:r w:rsidDel="00000000" w:rsidR="00000000" w:rsidRPr="00000000">
              <w:rPr>
                <w:rtl w:val="0"/>
              </w:rPr>
            </w:r>
          </w:p>
        </w:tc>
      </w:tr>
    </w:tbl>
    <w:p w:rsidR="00000000" w:rsidDel="00000000" w:rsidP="00000000" w:rsidRDefault="00000000" w:rsidRPr="00000000" w14:paraId="00000013">
      <w:pPr>
        <w:tabs>
          <w:tab w:val="left" w:pos="5040"/>
          <w:tab w:val="left" w:pos="6840"/>
        </w:tabs>
        <w:rPr/>
      </w:pPr>
      <w:r w:rsidDel="00000000" w:rsidR="00000000" w:rsidRPr="00000000">
        <w:rPr>
          <w:rtl w:val="0"/>
        </w:rPr>
      </w:r>
    </w:p>
    <w:p w:rsidR="00000000" w:rsidDel="00000000" w:rsidP="00000000" w:rsidRDefault="00000000" w:rsidRPr="00000000" w14:paraId="00000014">
      <w:pPr>
        <w:rPr>
          <w:b w:val="1"/>
          <w:u w:val="single"/>
        </w:rPr>
      </w:pPr>
      <w:r w:rsidDel="00000000" w:rsidR="00000000" w:rsidRPr="00000000">
        <w:rPr>
          <w:b w:val="1"/>
          <w:u w:val="single"/>
          <w:rtl w:val="0"/>
        </w:rPr>
        <w:t xml:space="preserve">Office Hours:</w:t>
      </w:r>
    </w:p>
    <w:tbl>
      <w:tblPr>
        <w:tblStyle w:val="Table3"/>
        <w:tblW w:w="9350.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877"/>
        <w:gridCol w:w="3740"/>
        <w:gridCol w:w="3733"/>
        <w:tblGridChange w:id="0">
          <w:tblGrid>
            <w:gridCol w:w="1877"/>
            <w:gridCol w:w="3740"/>
            <w:gridCol w:w="3733"/>
          </w:tblGrid>
        </w:tblGridChange>
      </w:tblGrid>
      <w:tr>
        <w:trPr>
          <w:cantSplit w:val="0"/>
          <w:tblHeader w:val="0"/>
        </w:trPr>
        <w:tc>
          <w:tcPr/>
          <w:p w:rsidR="00000000" w:rsidDel="00000000" w:rsidP="00000000" w:rsidRDefault="00000000" w:rsidRPr="00000000" w14:paraId="00000015">
            <w:pPr>
              <w:jc w:val="center"/>
              <w:rPr>
                <w:b w:val="1"/>
              </w:rPr>
            </w:pPr>
            <w:r w:rsidDel="00000000" w:rsidR="00000000" w:rsidRPr="00000000">
              <w:rPr>
                <w:b w:val="1"/>
                <w:rtl w:val="0"/>
              </w:rPr>
              <w:t xml:space="preserve">Days</w:t>
            </w:r>
          </w:p>
        </w:tc>
        <w:tc>
          <w:tcPr/>
          <w:p w:rsidR="00000000" w:rsidDel="00000000" w:rsidP="00000000" w:rsidRDefault="00000000" w:rsidRPr="00000000" w14:paraId="00000016">
            <w:pPr>
              <w:jc w:val="center"/>
              <w:rPr>
                <w:b w:val="1"/>
              </w:rPr>
            </w:pPr>
            <w:r w:rsidDel="00000000" w:rsidR="00000000" w:rsidRPr="00000000">
              <w:rPr>
                <w:b w:val="1"/>
                <w:rtl w:val="0"/>
              </w:rPr>
              <w:t xml:space="preserve">Times</w:t>
            </w:r>
          </w:p>
        </w:tc>
        <w:tc>
          <w:tcPr/>
          <w:p w:rsidR="00000000" w:rsidDel="00000000" w:rsidP="00000000" w:rsidRDefault="00000000" w:rsidRPr="00000000" w14:paraId="00000017">
            <w:pPr>
              <w:jc w:val="center"/>
              <w:rPr>
                <w:b w:val="1"/>
              </w:rPr>
            </w:pPr>
            <w:r w:rsidDel="00000000" w:rsidR="00000000" w:rsidRPr="00000000">
              <w:rPr>
                <w:b w:val="1"/>
                <w:rtl w:val="0"/>
              </w:rPr>
              <w:t xml:space="preserve">Location</w:t>
            </w:r>
          </w:p>
        </w:tc>
      </w:tr>
      <w:tr>
        <w:trPr>
          <w:cantSplit w:val="0"/>
          <w:tblHeader w:val="0"/>
        </w:trPr>
        <w:tc>
          <w:tcPr/>
          <w:p w:rsidR="00000000" w:rsidDel="00000000" w:rsidP="00000000" w:rsidRDefault="00000000" w:rsidRPr="00000000" w14:paraId="00000018">
            <w:pPr>
              <w:rPr>
                <w:b w:val="1"/>
              </w:rPr>
            </w:pPr>
            <w:r w:rsidDel="00000000" w:rsidR="00000000" w:rsidRPr="00000000">
              <w:rPr>
                <w:b w:val="1"/>
                <w:rtl w:val="0"/>
              </w:rPr>
              <w:t xml:space="preserve">T, H</w:t>
            </w:r>
          </w:p>
        </w:tc>
        <w:tc>
          <w:tcPr/>
          <w:p w:rsidR="00000000" w:rsidDel="00000000" w:rsidP="00000000" w:rsidRDefault="00000000" w:rsidRPr="00000000" w14:paraId="00000019">
            <w:pPr>
              <w:rPr/>
            </w:pPr>
            <w:r w:rsidDel="00000000" w:rsidR="00000000" w:rsidRPr="00000000">
              <w:rPr>
                <w:rtl w:val="0"/>
              </w:rPr>
              <w:t xml:space="preserve">By appointment</w:t>
            </w:r>
          </w:p>
        </w:tc>
        <w:tc>
          <w:tcPr/>
          <w:p w:rsidR="00000000" w:rsidDel="00000000" w:rsidP="00000000" w:rsidRDefault="00000000" w:rsidRPr="00000000" w14:paraId="0000001A">
            <w:pPr>
              <w:rPr/>
            </w:pPr>
            <w:r w:rsidDel="00000000" w:rsidR="00000000" w:rsidRPr="00000000">
              <w:rPr>
                <w:rtl w:val="0"/>
              </w:rPr>
              <w:t xml:space="preserve">Online, via email</w:t>
            </w:r>
          </w:p>
        </w:tc>
      </w:tr>
    </w:tbl>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pStyle w:val="Heading2"/>
        <w:rPr/>
      </w:pPr>
      <w:r w:rsidDel="00000000" w:rsidR="00000000" w:rsidRPr="00000000">
        <w:rPr>
          <w:rtl w:val="0"/>
        </w:rPr>
        <w:t xml:space="preserve">College Contacts </w:t>
      </w:r>
    </w:p>
    <w:p w:rsidR="00000000" w:rsidDel="00000000" w:rsidP="00000000" w:rsidRDefault="00000000" w:rsidRPr="00000000" w14:paraId="0000001D">
      <w:pPr>
        <w:tabs>
          <w:tab w:val="left" w:pos="5400"/>
          <w:tab w:val="left" w:pos="7200"/>
        </w:tabs>
        <w:rPr/>
      </w:pPr>
      <w:r w:rsidDel="00000000" w:rsidR="00000000" w:rsidRPr="00000000">
        <w:rPr>
          <w:rtl w:val="0"/>
        </w:rPr>
        <w:t xml:space="preserve">Executive Dean, DTC: Dr. Eugene Jones</w:t>
        <w:tab/>
        <w:tab/>
        <w:t xml:space="preserve">1-407-582-5508</w:t>
      </w:r>
    </w:p>
    <w:p w:rsidR="00000000" w:rsidDel="00000000" w:rsidP="00000000" w:rsidRDefault="00000000" w:rsidRPr="00000000" w14:paraId="0000001E">
      <w:pPr>
        <w:tabs>
          <w:tab w:val="left" w:pos="5400"/>
          <w:tab w:val="left" w:pos="7200"/>
        </w:tabs>
        <w:rPr/>
      </w:pPr>
      <w:r w:rsidDel="00000000" w:rsidR="00000000" w:rsidRPr="00000000">
        <w:rPr>
          <w:rtl w:val="0"/>
        </w:rPr>
        <w:t xml:space="preserve">Learning Support Services, Manager: Ning Christopher</w:t>
        <w:tab/>
        <w:tab/>
        <w:t xml:space="preserve">1-407-582-1120</w:t>
      </w:r>
    </w:p>
    <w:p w:rsidR="00000000" w:rsidDel="00000000" w:rsidP="00000000" w:rsidRDefault="00000000" w:rsidRPr="00000000" w14:paraId="0000001F">
      <w:pPr>
        <w:tabs>
          <w:tab w:val="left" w:pos="5400"/>
          <w:tab w:val="left" w:pos="7200"/>
        </w:tabs>
        <w:rPr/>
      </w:pPr>
      <w:r w:rsidDel="00000000" w:rsidR="00000000" w:rsidRPr="00000000">
        <w:rPr>
          <w:rtl w:val="0"/>
        </w:rPr>
        <w:t xml:space="preserve">Instructional Math Lab Supervisor: Jennifer Nelson</w:t>
        <w:tab/>
        <w:tab/>
        <w:t xml:space="preserve">1-407-582-3508</w:t>
      </w:r>
    </w:p>
    <w:p w:rsidR="00000000" w:rsidDel="00000000" w:rsidP="00000000" w:rsidRDefault="00000000" w:rsidRPr="00000000" w14:paraId="00000020">
      <w:pPr>
        <w:tabs>
          <w:tab w:val="left" w:pos="5400"/>
          <w:tab w:val="left" w:pos="7200"/>
        </w:tabs>
        <w:rPr/>
      </w:pPr>
      <w:r w:rsidDel="00000000" w:rsidR="00000000" w:rsidRPr="00000000">
        <w:rPr>
          <w:rtl w:val="0"/>
        </w:rPr>
      </w:r>
    </w:p>
    <w:p w:rsidR="00000000" w:rsidDel="00000000" w:rsidP="00000000" w:rsidRDefault="00000000" w:rsidRPr="00000000" w14:paraId="00000021">
      <w:pPr>
        <w:pStyle w:val="Heading2"/>
        <w:rPr/>
      </w:pPr>
      <w:r w:rsidDel="00000000" w:rsidR="00000000" w:rsidRPr="00000000">
        <w:rPr>
          <w:rtl w:val="0"/>
        </w:rPr>
        <w:t xml:space="preserve">Course Description and Structure</w:t>
      </w:r>
    </w:p>
    <w:p w:rsidR="00000000" w:rsidDel="00000000" w:rsidP="00000000" w:rsidRDefault="00000000" w:rsidRPr="00000000" w14:paraId="00000022">
      <w:pPr>
        <w:rPr>
          <w:i w:val="1"/>
          <w:sz w:val="21"/>
          <w:szCs w:val="21"/>
        </w:rPr>
      </w:pPr>
      <w:r w:rsidDel="00000000" w:rsidR="00000000" w:rsidRPr="00000000">
        <w:rPr>
          <w:i w:val="1"/>
          <w:sz w:val="21"/>
          <w:szCs w:val="21"/>
          <w:rtl w:val="0"/>
        </w:rPr>
        <w:t xml:space="preserve">The Downtown Campus is a partnership between Valencia College and UCF. Some courses you take here may be cross-listed, meaning that the course is open for enrollment to students of both institutions. As a result, policies, resources, and materials may differ from courses taught at other Valencia or UCF campuses. This is a cross-listed Downtown Campus course.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tabs>
          <w:tab w:val="left" w:pos="5040"/>
          <w:tab w:val="left" w:pos="6840"/>
        </w:tabs>
        <w:rPr/>
      </w:pPr>
      <w:r w:rsidDel="00000000" w:rsidR="00000000" w:rsidRPr="00000000">
        <w:rPr>
          <w:b w:val="1"/>
          <w:rtl w:val="0"/>
        </w:rPr>
        <w:t xml:space="preserve">Structure:</w:t>
      </w:r>
      <w:r w:rsidDel="00000000" w:rsidR="00000000" w:rsidRPr="00000000">
        <w:rPr>
          <w:rtl w:val="0"/>
        </w:rPr>
        <w:t xml:space="preserve"> Lecture</w:t>
      </w:r>
    </w:p>
    <w:p w:rsidR="00000000" w:rsidDel="00000000" w:rsidP="00000000" w:rsidRDefault="00000000" w:rsidRPr="00000000" w14:paraId="00000025">
      <w:pPr>
        <w:rPr/>
      </w:pPr>
      <w:r w:rsidDel="00000000" w:rsidR="00000000" w:rsidRPr="00000000">
        <w:rPr>
          <w:rtl w:val="0"/>
        </w:rPr>
        <w:t xml:space="preserve">Minimum grade of C in MAT 0022C or MAT 0028C or MAT 0055 or MAT 0056 or approriate score on approved assessment. This course presents algebraic skills for MAC 1105.  Topics include:  linear equations and inequalities in two variables and their graphs, systems of linear equations and inequalities, introduction to functions, factoring, algebraic fractions, rational equations, radicals and rational exponents, complex numbers, quadratic equations, scientific notation, applications of the above topics and the communication of mathematics.  Applications emphasizing connections with other disciplines and the real world will be included.</w:t>
        <w:tab/>
        <w:t xml:space="preserve"> </w:t>
      </w:r>
    </w:p>
    <w:p w:rsidR="00000000" w:rsidDel="00000000" w:rsidP="00000000" w:rsidRDefault="00000000" w:rsidRPr="00000000" w14:paraId="00000026">
      <w:pPr>
        <w:pStyle w:val="Heading1"/>
        <w:spacing w:after="0" w:lineRule="auto"/>
        <w:rPr/>
      </w:pPr>
      <w:r w:rsidDel="00000000" w:rsidR="00000000" w:rsidRPr="00000000">
        <w:br w:type="page"/>
      </w:r>
      <w:r w:rsidDel="00000000" w:rsidR="00000000" w:rsidRPr="00000000">
        <w:rPr>
          <w:rtl w:val="0"/>
        </w:rPr>
      </w:r>
    </w:p>
    <w:p w:rsidR="00000000" w:rsidDel="00000000" w:rsidP="00000000" w:rsidRDefault="00000000" w:rsidRPr="00000000" w14:paraId="00000027">
      <w:pPr>
        <w:pStyle w:val="Heading1"/>
        <w:spacing w:before="0" w:lineRule="auto"/>
        <w:rPr/>
      </w:pPr>
      <w:r w:rsidDel="00000000" w:rsidR="00000000" w:rsidRPr="00000000">
        <w:rPr>
          <w:rtl w:val="0"/>
        </w:rPr>
        <w:t xml:space="preserve">Required Textbook(s) &amp; Materials </w:t>
      </w:r>
    </w:p>
    <w:p w:rsidR="00000000" w:rsidDel="00000000" w:rsidP="00000000" w:rsidRDefault="00000000" w:rsidRPr="00000000" w14:paraId="00000028">
      <w:pPr>
        <w:rPr>
          <w:b w:val="1"/>
        </w:rPr>
      </w:pPr>
      <w:r w:rsidDel="00000000" w:rsidR="00000000" w:rsidRPr="00000000">
        <w:rPr>
          <w:b w:val="1"/>
          <w:rtl w:val="0"/>
        </w:rPr>
        <w:t xml:space="preserve">REQUIRED: MyMathLab (MML) Student Access Kit </w:t>
      </w:r>
    </w:p>
    <w:p w:rsidR="00000000" w:rsidDel="00000000" w:rsidP="00000000" w:rsidRDefault="00000000" w:rsidRPr="00000000" w14:paraId="00000029">
      <w:pPr>
        <w:spacing w:after="0" w:lineRule="auto"/>
        <w:ind w:firstLine="360"/>
        <w:rPr/>
      </w:pPr>
      <w:r w:rsidDel="00000000" w:rsidR="00000000" w:rsidRPr="00000000">
        <w:rPr>
          <w:rtl w:val="0"/>
        </w:rPr>
        <w:t xml:space="preserve">Purchasing Options: Access MUST be purchased by one of the following methods</w:t>
      </w:r>
    </w:p>
    <w:p w:rsidR="00000000" w:rsidDel="00000000" w:rsidP="00000000" w:rsidRDefault="00000000" w:rsidRPr="00000000" w14:paraId="0000002A">
      <w:pPr>
        <w:numPr>
          <w:ilvl w:val="0"/>
          <w:numId w:val="4"/>
        </w:numPr>
        <w:spacing w:after="0" w:lineRule="auto"/>
        <w:ind w:left="720" w:hanging="360"/>
        <w:rPr/>
      </w:pPr>
      <w:r w:rsidDel="00000000" w:rsidR="00000000" w:rsidRPr="00000000">
        <w:rPr>
          <w:rtl w:val="0"/>
        </w:rPr>
        <w:t xml:space="preserve">Purchase a custom Valencia/UCF MML Access Kit at the </w:t>
      </w:r>
      <w:r w:rsidDel="00000000" w:rsidR="00000000" w:rsidRPr="00000000">
        <w:rPr>
          <w:u w:val="single"/>
          <w:rtl w:val="0"/>
        </w:rPr>
        <w:t xml:space="preserve">DTC bookstore</w:t>
      </w:r>
      <w:r w:rsidDel="00000000" w:rsidR="00000000" w:rsidRPr="00000000">
        <w:rPr>
          <w:rtl w:val="0"/>
        </w:rPr>
        <w:t xml:space="preserve"> at discounted rate through website: </w:t>
      </w:r>
      <w:hyperlink r:id="rId10">
        <w:r w:rsidDel="00000000" w:rsidR="00000000" w:rsidRPr="00000000">
          <w:rPr>
            <w:color w:val="0000ff"/>
            <w:u w:val="single"/>
            <w:rtl w:val="0"/>
          </w:rPr>
          <w:t xml:space="preserve">https://ucf-vc.bncollege.com/shop/ucf-valencia/home</w:t>
        </w:r>
      </w:hyperlink>
      <w:r w:rsidDel="00000000" w:rsidR="00000000" w:rsidRPr="00000000">
        <w:rPr>
          <w:rtl w:val="0"/>
        </w:rPr>
      </w:r>
    </w:p>
    <w:p w:rsidR="00000000" w:rsidDel="00000000" w:rsidP="00000000" w:rsidRDefault="00000000" w:rsidRPr="00000000" w14:paraId="0000002B">
      <w:pPr>
        <w:spacing w:after="0" w:lineRule="auto"/>
        <w:ind w:left="720" w:hanging="360"/>
        <w:rPr>
          <w:b w:val="1"/>
        </w:rPr>
      </w:pPr>
      <w:r w:rsidDel="00000000" w:rsidR="00000000" w:rsidRPr="00000000">
        <w:rPr>
          <w:b w:val="1"/>
          <w:rtl w:val="0"/>
        </w:rPr>
        <w:t xml:space="preserve">--OR--</w:t>
      </w:r>
    </w:p>
    <w:p w:rsidR="00000000" w:rsidDel="00000000" w:rsidP="00000000" w:rsidRDefault="00000000" w:rsidRPr="00000000" w14:paraId="0000002C">
      <w:pPr>
        <w:numPr>
          <w:ilvl w:val="0"/>
          <w:numId w:val="4"/>
        </w:numPr>
        <w:spacing w:after="0" w:lineRule="auto"/>
        <w:ind w:left="720" w:hanging="360"/>
        <w:rPr/>
      </w:pPr>
      <w:r w:rsidDel="00000000" w:rsidR="00000000" w:rsidRPr="00000000">
        <w:rPr>
          <w:rtl w:val="0"/>
        </w:rPr>
        <w:t xml:space="preserve">Purchase instant access through MyMathLab with a debit or credit card. </w:t>
      </w:r>
    </w:p>
    <w:p w:rsidR="00000000" w:rsidDel="00000000" w:rsidP="00000000" w:rsidRDefault="00000000" w:rsidRPr="00000000" w14:paraId="0000002D">
      <w:pPr>
        <w:numPr>
          <w:ilvl w:val="0"/>
          <w:numId w:val="4"/>
        </w:numPr>
        <w:spacing w:after="60" w:lineRule="auto"/>
        <w:ind w:left="720" w:hanging="360"/>
        <w:rPr/>
      </w:pPr>
      <w:r w:rsidDel="00000000" w:rsidR="00000000" w:rsidRPr="00000000">
        <w:rPr>
          <w:rtl w:val="0"/>
        </w:rPr>
        <w:t xml:space="preserve">Important Note: For this course, MyMathLab can only be accessed via the “</w:t>
      </w:r>
      <w:r w:rsidDel="00000000" w:rsidR="00000000" w:rsidRPr="00000000">
        <w:rPr>
          <w:b w:val="1"/>
          <w:rtl w:val="0"/>
        </w:rPr>
        <w:t xml:space="preserve">Mylab and Mastering”</w:t>
      </w:r>
      <w:r w:rsidDel="00000000" w:rsidR="00000000" w:rsidRPr="00000000">
        <w:rPr>
          <w:rtl w:val="0"/>
        </w:rPr>
        <w:t xml:space="preserve"> menu item in Canvas; therefore, there is </w:t>
      </w:r>
      <w:r w:rsidDel="00000000" w:rsidR="00000000" w:rsidRPr="00000000">
        <w:rPr>
          <w:b w:val="1"/>
          <w:highlight w:val="green"/>
          <w:rtl w:val="0"/>
        </w:rPr>
        <w:t xml:space="preserve">NO COURSE ID.</w:t>
      </w:r>
      <w:r w:rsidDel="00000000" w:rsidR="00000000" w:rsidRPr="00000000">
        <w:rPr>
          <w:rtl w:val="0"/>
        </w:rPr>
        <w:t xml:space="preserve"> Do not try to access the course via the MyMathLab webite, as it will not work—it can </w:t>
      </w:r>
      <w:r w:rsidDel="00000000" w:rsidR="00000000" w:rsidRPr="00000000">
        <w:rPr>
          <w:b w:val="1"/>
          <w:u w:val="single"/>
          <w:rtl w:val="0"/>
        </w:rPr>
        <w:t xml:space="preserve">only</w:t>
      </w:r>
      <w:r w:rsidDel="00000000" w:rsidR="00000000" w:rsidRPr="00000000">
        <w:rPr>
          <w:rtl w:val="0"/>
        </w:rPr>
        <w:t xml:space="preserve"> be accessed through Canvas. </w:t>
      </w:r>
    </w:p>
    <w:p w:rsidR="00000000" w:rsidDel="00000000" w:rsidP="00000000" w:rsidRDefault="00000000" w:rsidRPr="00000000" w14:paraId="0000002E">
      <w:pPr>
        <w:pStyle w:val="Heading2"/>
        <w:rPr/>
      </w:pPr>
      <w:r w:rsidDel="00000000" w:rsidR="00000000" w:rsidRPr="00000000">
        <w:rPr>
          <w:rtl w:val="0"/>
        </w:rPr>
        <w:t xml:space="preserve">RECOMMENDED CALCULATOR:  </w:t>
      </w:r>
    </w:p>
    <w:p w:rsidR="00000000" w:rsidDel="00000000" w:rsidP="00000000" w:rsidRDefault="00000000" w:rsidRPr="00000000" w14:paraId="0000002F">
      <w:pPr>
        <w:numPr>
          <w:ilvl w:val="0"/>
          <w:numId w:val="2"/>
        </w:numPr>
        <w:spacing w:after="0" w:lineRule="auto"/>
        <w:ind w:left="720" w:hanging="360"/>
        <w:rPr/>
      </w:pPr>
      <w:r w:rsidDel="00000000" w:rsidR="00000000" w:rsidRPr="00000000">
        <w:rPr>
          <w:b w:val="1"/>
          <w:rtl w:val="0"/>
        </w:rPr>
        <w:t xml:space="preserve">TI-84+ </w:t>
      </w:r>
      <w:r w:rsidDel="00000000" w:rsidR="00000000" w:rsidRPr="00000000">
        <w:rPr>
          <w:rtl w:val="0"/>
        </w:rPr>
        <w:t xml:space="preserve">or approved (Non-CAS) graphing calculator. This is recommended if you must take MAC 1105 or STA 2023.</w:t>
      </w:r>
    </w:p>
    <w:p w:rsidR="00000000" w:rsidDel="00000000" w:rsidP="00000000" w:rsidRDefault="00000000" w:rsidRPr="00000000" w14:paraId="00000030">
      <w:pPr>
        <w:spacing w:after="0" w:lineRule="auto"/>
        <w:ind w:left="720" w:hanging="360"/>
        <w:rPr>
          <w:b w:val="1"/>
        </w:rPr>
      </w:pPr>
      <w:bookmarkStart w:colFirst="0" w:colLast="0" w:name="_heading=h.gjdgxs" w:id="2"/>
      <w:bookmarkEnd w:id="2"/>
      <w:r w:rsidDel="00000000" w:rsidR="00000000" w:rsidRPr="00000000">
        <w:rPr>
          <w:b w:val="1"/>
          <w:rtl w:val="0"/>
        </w:rPr>
        <w:t xml:space="preserve">--OR--</w:t>
      </w:r>
    </w:p>
    <w:p w:rsidR="00000000" w:rsidDel="00000000" w:rsidP="00000000" w:rsidRDefault="00000000" w:rsidRPr="00000000" w14:paraId="00000031">
      <w:pPr>
        <w:numPr>
          <w:ilvl w:val="0"/>
          <w:numId w:val="2"/>
        </w:numPr>
        <w:spacing w:after="60" w:lineRule="auto"/>
        <w:ind w:left="720" w:hanging="360"/>
        <w:rPr/>
      </w:pPr>
      <w:r w:rsidDel="00000000" w:rsidR="00000000" w:rsidRPr="00000000">
        <w:rPr>
          <w:b w:val="1"/>
          <w:rtl w:val="0"/>
        </w:rPr>
        <w:t xml:space="preserve">TI-30XIIS</w:t>
      </w:r>
      <w:r w:rsidDel="00000000" w:rsidR="00000000" w:rsidRPr="00000000">
        <w:rPr>
          <w:rtl w:val="0"/>
        </w:rPr>
        <w:t xml:space="preserve"> or other approved scientific calculator. </w:t>
      </w:r>
    </w:p>
    <w:p w:rsidR="00000000" w:rsidDel="00000000" w:rsidP="00000000" w:rsidRDefault="00000000" w:rsidRPr="00000000" w14:paraId="00000032">
      <w:pPr>
        <w:pStyle w:val="Heading2"/>
        <w:rPr/>
      </w:pPr>
      <w:r w:rsidDel="00000000" w:rsidR="00000000" w:rsidRPr="00000000">
        <w:rPr>
          <w:rtl w:val="0"/>
        </w:rPr>
        <w:t xml:space="preserve">OPTIONAL TEXTBOOK: </w:t>
      </w:r>
    </w:p>
    <w:p w:rsidR="00000000" w:rsidDel="00000000" w:rsidP="00000000" w:rsidRDefault="00000000" w:rsidRPr="00000000" w14:paraId="00000033">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Fonts w:ascii="Arial" w:cs="Arial" w:eastAsia="Arial" w:hAnsi="Arial"/>
          <w:i w:val="1"/>
          <w:sz w:val="22"/>
          <w:szCs w:val="22"/>
          <w:rtl w:val="0"/>
        </w:rPr>
        <w:t xml:space="preserve">Intermediate Algebra 8th Edition, Martin-Gay, ISBN-13: 9780137581153</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34">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Fonts w:ascii="Arial" w:cs="Arial" w:eastAsia="Arial" w:hAnsi="Arial"/>
          <w:b w:val="1"/>
          <w:i w:val="1"/>
          <w:sz w:val="22"/>
          <w:szCs w:val="22"/>
          <w:rtl w:val="0"/>
        </w:rPr>
        <w:t xml:space="preserve">Note: A virtual copy of the textbook is available through MyMathLab, so a physical textbook is not required. If you wish to buy a physical textbook, please speak to the instructor for additional purchasing options.</w:t>
      </w:r>
      <w:r w:rsidDel="00000000" w:rsidR="00000000" w:rsidRPr="00000000">
        <w:rPr>
          <w:rFonts w:ascii="Arial" w:cs="Arial" w:eastAsia="Arial" w:hAnsi="Arial"/>
          <w:b w:val="1"/>
          <w:sz w:val="22"/>
          <w:szCs w:val="22"/>
          <w:rtl w:val="0"/>
        </w:rPr>
        <w:t xml:space="preserve"> </w:t>
      </w:r>
      <w:r w:rsidDel="00000000" w:rsidR="00000000" w:rsidRPr="00000000">
        <w:rPr>
          <w:rtl w:val="0"/>
        </w:rPr>
      </w:r>
    </w:p>
    <w:p w:rsidR="00000000" w:rsidDel="00000000" w:rsidP="00000000" w:rsidRDefault="00000000" w:rsidRPr="00000000" w14:paraId="00000035">
      <w:pPr>
        <w:pStyle w:val="Heading1"/>
        <w:rPr/>
      </w:pPr>
      <w:r w:rsidDel="00000000" w:rsidR="00000000" w:rsidRPr="00000000">
        <w:rPr>
          <w:rtl w:val="0"/>
        </w:rPr>
        <w:t xml:space="preserve">Course Components</w:t>
      </w:r>
    </w:p>
    <w:p w:rsidR="00000000" w:rsidDel="00000000" w:rsidP="00000000" w:rsidRDefault="00000000" w:rsidRPr="00000000" w14:paraId="00000036">
      <w:pPr>
        <w:pStyle w:val="Heading2"/>
        <w:rPr/>
      </w:pPr>
      <w:bookmarkStart w:colFirst="0" w:colLast="0" w:name="_heading=h.8vo99vpxjpjd" w:id="3"/>
      <w:bookmarkEnd w:id="3"/>
      <w:r w:rsidDel="00000000" w:rsidR="00000000" w:rsidRPr="00000000">
        <w:rPr>
          <w:rtl w:val="0"/>
        </w:rPr>
        <w:t xml:space="preserve">Attendance  </w:t>
      </w:r>
    </w:p>
    <w:p w:rsidR="00000000" w:rsidDel="00000000" w:rsidP="00000000" w:rsidRDefault="00000000" w:rsidRPr="00000000" w14:paraId="00000037">
      <w:pPr>
        <w:numPr>
          <w:ilvl w:val="0"/>
          <w:numId w:val="6"/>
        </w:numPr>
        <w:ind w:left="360" w:hanging="360"/>
        <w:rPr/>
      </w:pPr>
      <w:r w:rsidDel="00000000" w:rsidR="00000000" w:rsidRPr="00000000">
        <w:rPr>
          <w:rtl w:val="0"/>
        </w:rPr>
        <w:t xml:space="preserve">Attendance will be taken during class, and will be based on your course activity in MML. </w:t>
      </w:r>
    </w:p>
    <w:p w:rsidR="00000000" w:rsidDel="00000000" w:rsidP="00000000" w:rsidRDefault="00000000" w:rsidRPr="00000000" w14:paraId="00000038">
      <w:pPr>
        <w:numPr>
          <w:ilvl w:val="0"/>
          <w:numId w:val="6"/>
        </w:numPr>
        <w:ind w:left="360" w:hanging="360"/>
        <w:rPr/>
      </w:pPr>
      <w:r w:rsidDel="00000000" w:rsidR="00000000" w:rsidRPr="00000000">
        <w:rPr>
          <w:rtl w:val="0"/>
        </w:rPr>
        <w:t xml:space="preserve">A student’s Last Date of Attendance is determined by the last date of activity in MML.</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pStyle w:val="Heading2"/>
        <w:rPr/>
      </w:pPr>
      <w:bookmarkStart w:colFirst="0" w:colLast="0" w:name="_heading=h.4hh9xfmo07u3" w:id="4"/>
      <w:bookmarkEnd w:id="4"/>
      <w:r w:rsidDel="00000000" w:rsidR="00000000" w:rsidRPr="00000000">
        <w:rPr>
          <w:rtl w:val="0"/>
        </w:rPr>
        <w:t xml:space="preserve">Homework  </w:t>
      </w:r>
    </w:p>
    <w:p w:rsidR="00000000" w:rsidDel="00000000" w:rsidP="00000000" w:rsidRDefault="00000000" w:rsidRPr="00000000" w14:paraId="0000003B">
      <w:pPr>
        <w:numPr>
          <w:ilvl w:val="0"/>
          <w:numId w:val="8"/>
        </w:numPr>
        <w:ind w:left="360" w:hanging="360"/>
        <w:rPr/>
      </w:pPr>
      <w:r w:rsidDel="00000000" w:rsidR="00000000" w:rsidRPr="00000000">
        <w:rPr>
          <w:rtl w:val="0"/>
        </w:rPr>
        <w:t xml:space="preserve">Homework is assigned in MyMathLab (MML) for each section covered. Refer to the MAT 1033C Daily Topics for a list of all homework assignments and due dates. Due dates are also shown in MML for each assignment. </w:t>
      </w:r>
    </w:p>
    <w:p w:rsidR="00000000" w:rsidDel="00000000" w:rsidP="00000000" w:rsidRDefault="00000000" w:rsidRPr="00000000" w14:paraId="0000003C">
      <w:pPr>
        <w:numPr>
          <w:ilvl w:val="0"/>
          <w:numId w:val="8"/>
        </w:numPr>
        <w:ind w:left="360" w:hanging="360"/>
        <w:rPr/>
      </w:pPr>
      <w:r w:rsidDel="00000000" w:rsidR="00000000" w:rsidRPr="00000000">
        <w:rPr>
          <w:rtl w:val="0"/>
        </w:rPr>
        <w:t xml:space="preserve">Homework can be completed after the due date for a </w:t>
      </w:r>
      <w:r w:rsidDel="00000000" w:rsidR="00000000" w:rsidRPr="00000000">
        <w:rPr>
          <w:b w:val="1"/>
          <w:rtl w:val="0"/>
        </w:rPr>
        <w:t xml:space="preserve">10% penalty </w:t>
      </w:r>
      <w:r w:rsidDel="00000000" w:rsidR="00000000" w:rsidRPr="00000000">
        <w:rPr>
          <w:rtl w:val="0"/>
        </w:rPr>
        <w:t xml:space="preserve">per day. (So, homework beyond five days late can still be completed, but no credit will be awarded). </w:t>
      </w:r>
    </w:p>
    <w:p w:rsidR="00000000" w:rsidDel="00000000" w:rsidP="00000000" w:rsidRDefault="00000000" w:rsidRPr="00000000" w14:paraId="0000003D">
      <w:pPr>
        <w:numPr>
          <w:ilvl w:val="0"/>
          <w:numId w:val="8"/>
        </w:numPr>
        <w:ind w:left="360" w:hanging="360"/>
        <w:rPr/>
      </w:pPr>
      <w:r w:rsidDel="00000000" w:rsidR="00000000" w:rsidRPr="00000000">
        <w:rPr>
          <w:rtl w:val="0"/>
        </w:rPr>
        <w:t xml:space="preserve">The </w:t>
      </w:r>
      <w:r w:rsidDel="00000000" w:rsidR="00000000" w:rsidRPr="00000000">
        <w:rPr>
          <w:b w:val="1"/>
          <w:rtl w:val="0"/>
        </w:rPr>
        <w:t xml:space="preserve">Ask the Instructor</w:t>
      </w:r>
      <w:r w:rsidDel="00000000" w:rsidR="00000000" w:rsidRPr="00000000">
        <w:rPr>
          <w:rtl w:val="0"/>
        </w:rPr>
        <w:t xml:space="preserve"> feature in MML is the most effective way to contact your instructor about individual homework questions. </w:t>
      </w:r>
    </w:p>
    <w:p w:rsidR="00000000" w:rsidDel="00000000" w:rsidP="00000000" w:rsidRDefault="00000000" w:rsidRPr="00000000" w14:paraId="0000003E">
      <w:pPr>
        <w:ind w:left="-360" w:firstLine="0"/>
        <w:rPr/>
      </w:pPr>
      <w:r w:rsidDel="00000000" w:rsidR="00000000" w:rsidRPr="00000000">
        <w:rPr>
          <w:rtl w:val="0"/>
        </w:rPr>
      </w:r>
    </w:p>
    <w:p w:rsidR="00000000" w:rsidDel="00000000" w:rsidP="00000000" w:rsidRDefault="00000000" w:rsidRPr="00000000" w14:paraId="0000003F">
      <w:pPr>
        <w:pStyle w:val="Heading2"/>
        <w:rPr/>
      </w:pPr>
      <w:bookmarkStart w:colFirst="0" w:colLast="0" w:name="_heading=h.2dak7fh6emhn" w:id="5"/>
      <w:bookmarkEnd w:id="5"/>
      <w:r w:rsidDel="00000000" w:rsidR="00000000" w:rsidRPr="00000000">
        <w:rPr>
          <w:rtl w:val="0"/>
        </w:rPr>
        <w:t xml:space="preserve">Lab Attendance</w:t>
      </w:r>
    </w:p>
    <w:p w:rsidR="00000000" w:rsidDel="00000000" w:rsidP="00000000" w:rsidRDefault="00000000" w:rsidRPr="00000000" w14:paraId="00000040">
      <w:pPr>
        <w:rPr/>
      </w:pPr>
      <w:r w:rsidDel="00000000" w:rsidR="00000000" w:rsidRPr="00000000">
        <w:rPr>
          <w:rtl w:val="0"/>
        </w:rPr>
        <w:t xml:space="preserve">To maximize your learning experience, this class has a required lab component.  A minimum of </w:t>
      </w:r>
      <w:r w:rsidDel="00000000" w:rsidR="00000000" w:rsidRPr="00000000">
        <w:rPr>
          <w:b w:val="1"/>
          <w:rtl w:val="0"/>
        </w:rPr>
        <w:t xml:space="preserve">50</w:t>
      </w:r>
      <w:r w:rsidDel="00000000" w:rsidR="00000000" w:rsidRPr="00000000">
        <w:rPr>
          <w:rtl w:val="0"/>
        </w:rPr>
        <w:t xml:space="preserve"> </w:t>
      </w:r>
      <w:r w:rsidDel="00000000" w:rsidR="00000000" w:rsidRPr="00000000">
        <w:rPr>
          <w:b w:val="1"/>
          <w:rtl w:val="0"/>
        </w:rPr>
        <w:t xml:space="preserve">minutes</w:t>
      </w:r>
      <w:r w:rsidDel="00000000" w:rsidR="00000000" w:rsidRPr="00000000">
        <w:rPr>
          <w:rtl w:val="0"/>
        </w:rPr>
        <w:t xml:space="preserve"> should be spent on supplementary lab assignments each week.</w:t>
      </w:r>
    </w:p>
    <w:p w:rsidR="00000000" w:rsidDel="00000000" w:rsidP="00000000" w:rsidRDefault="00000000" w:rsidRPr="00000000" w14:paraId="00000041">
      <w:pPr>
        <w:rPr>
          <w:i w:val="1"/>
        </w:rPr>
      </w:pPr>
      <w:r w:rsidDel="00000000" w:rsidR="00000000" w:rsidRPr="00000000">
        <w:rPr>
          <w:rtl w:val="0"/>
        </w:rPr>
      </w:r>
    </w:p>
    <w:p w:rsidR="00000000" w:rsidDel="00000000" w:rsidP="00000000" w:rsidRDefault="00000000" w:rsidRPr="00000000" w14:paraId="00000042">
      <w:pPr>
        <w:pStyle w:val="Heading2"/>
        <w:rPr/>
      </w:pPr>
      <w:r w:rsidDel="00000000" w:rsidR="00000000" w:rsidRPr="00000000">
        <w:br w:type="page"/>
      </w:r>
      <w:r w:rsidDel="00000000" w:rsidR="00000000" w:rsidRPr="00000000">
        <w:rPr>
          <w:rtl w:val="0"/>
        </w:rPr>
      </w:r>
    </w:p>
    <w:p w:rsidR="00000000" w:rsidDel="00000000" w:rsidP="00000000" w:rsidRDefault="00000000" w:rsidRPr="00000000" w14:paraId="00000043">
      <w:pPr>
        <w:pStyle w:val="Heading2"/>
        <w:rPr/>
      </w:pPr>
      <w:r w:rsidDel="00000000" w:rsidR="00000000" w:rsidRPr="00000000">
        <w:rPr>
          <w:rtl w:val="0"/>
        </w:rPr>
        <w:t xml:space="preserve">Exams:</w:t>
      </w:r>
    </w:p>
    <w:p w:rsidR="00000000" w:rsidDel="00000000" w:rsidP="00000000" w:rsidRDefault="00000000" w:rsidRPr="00000000" w14:paraId="00000044">
      <w:pPr>
        <w:rPr/>
      </w:pPr>
      <w:r w:rsidDel="00000000" w:rsidR="00000000" w:rsidRPr="00000000">
        <w:rPr>
          <w:rtl w:val="0"/>
        </w:rPr>
        <w:t xml:space="preserve">This course includes Mastery Tests and one comprehensive final exam. Mastery Tests account for 40% of your course grade, and the final exam will represent 20% of your course grade. All exams are completed and graded in MyMathLab. However, the instructor may require you to submit your handwritten work via Canvas, so make sure you have the technology necessary to scan/upload your work.</w:t>
      </w:r>
    </w:p>
    <w:p w:rsidR="00000000" w:rsidDel="00000000" w:rsidP="00000000" w:rsidRDefault="00000000" w:rsidRPr="00000000" w14:paraId="00000045">
      <w:pPr>
        <w:pStyle w:val="Heading3"/>
        <w:tabs>
          <w:tab w:val="left" w:pos="360"/>
          <w:tab w:val="left" w:pos="360"/>
        </w:tabs>
        <w:spacing w:before="120" w:lineRule="auto"/>
        <w:rPr>
          <w:b w:val="1"/>
        </w:rPr>
      </w:pPr>
      <w:r w:rsidDel="00000000" w:rsidR="00000000" w:rsidRPr="00000000">
        <w:rPr>
          <w:b w:val="1"/>
          <w:rtl w:val="0"/>
        </w:rPr>
        <w:tab/>
        <w:t xml:space="preserve">Mastery Tests</w:t>
      </w:r>
      <w:r w:rsidDel="00000000" w:rsidR="00000000" w:rsidRPr="00000000">
        <w:rPr>
          <w:rtl w:val="0"/>
        </w:rPr>
        <w:t xml:space="preserve">: (1 Attempt, 75 minute time limit)</w:t>
      </w:r>
      <w:r w:rsidDel="00000000" w:rsidR="00000000" w:rsidRPr="00000000">
        <w:rPr>
          <w:rtl w:val="0"/>
        </w:rPr>
      </w:r>
    </w:p>
    <w:p w:rsidR="00000000" w:rsidDel="00000000" w:rsidP="00000000" w:rsidRDefault="00000000" w:rsidRPr="00000000" w14:paraId="00000046">
      <w:pPr>
        <w:numPr>
          <w:ilvl w:val="0"/>
          <w:numId w:val="3"/>
        </w:numPr>
        <w:ind w:left="1080" w:hanging="360"/>
        <w:rPr>
          <w:b w:val="1"/>
        </w:rPr>
      </w:pPr>
      <w:r w:rsidDel="00000000" w:rsidR="00000000" w:rsidRPr="00000000">
        <w:rPr>
          <w:b w:val="1"/>
          <w:rtl w:val="0"/>
        </w:rPr>
        <w:t xml:space="preserve">To unlock each Mastery Test, you must </w:t>
      </w:r>
      <w:r w:rsidDel="00000000" w:rsidR="00000000" w:rsidRPr="00000000">
        <w:rPr>
          <w:rtl w:val="0"/>
        </w:rPr>
        <w:t xml:space="preserve">score at least an 80% on EACH homework assignment in the unit.</w:t>
      </w:r>
      <w:r w:rsidDel="00000000" w:rsidR="00000000" w:rsidRPr="00000000">
        <w:rPr>
          <w:rtl w:val="0"/>
        </w:rPr>
      </w:r>
    </w:p>
    <w:p w:rsidR="00000000" w:rsidDel="00000000" w:rsidP="00000000" w:rsidRDefault="00000000" w:rsidRPr="00000000" w14:paraId="00000047">
      <w:pPr>
        <w:pStyle w:val="Heading3"/>
        <w:tabs>
          <w:tab w:val="left" w:pos="360"/>
          <w:tab w:val="left" w:pos="360"/>
        </w:tabs>
        <w:rPr/>
      </w:pPr>
      <w:r w:rsidDel="00000000" w:rsidR="00000000" w:rsidRPr="00000000">
        <w:rPr>
          <w:b w:val="1"/>
          <w:rtl w:val="0"/>
        </w:rPr>
        <w:tab/>
        <w:t xml:space="preserve">Final Exam: </w:t>
      </w:r>
      <w:r w:rsidDel="00000000" w:rsidR="00000000" w:rsidRPr="00000000">
        <w:rPr>
          <w:rtl w:val="0"/>
        </w:rPr>
        <w:t xml:space="preserve">(1 Attempt, 150 minute time limit)</w:t>
      </w:r>
    </w:p>
    <w:p w:rsidR="00000000" w:rsidDel="00000000" w:rsidP="00000000" w:rsidRDefault="00000000" w:rsidRPr="00000000" w14:paraId="00000048">
      <w:pPr>
        <w:numPr>
          <w:ilvl w:val="0"/>
          <w:numId w:val="3"/>
        </w:numPr>
        <w:spacing w:after="240" w:lineRule="auto"/>
        <w:ind w:left="1080" w:hanging="360"/>
        <w:rPr>
          <w:b w:val="1"/>
        </w:rPr>
      </w:pPr>
      <w:r w:rsidDel="00000000" w:rsidR="00000000" w:rsidRPr="00000000">
        <w:rPr>
          <w:rtl w:val="0"/>
        </w:rPr>
        <w:t xml:space="preserve">The final exam must be taken in order to pass this course and must be completed on time.</w:t>
      </w:r>
      <w:r w:rsidDel="00000000" w:rsidR="00000000" w:rsidRPr="00000000">
        <w:rPr>
          <w:rtl w:val="0"/>
        </w:rPr>
      </w:r>
    </w:p>
    <w:p w:rsidR="00000000" w:rsidDel="00000000" w:rsidP="00000000" w:rsidRDefault="00000000" w:rsidRPr="00000000" w14:paraId="00000049">
      <w:pPr>
        <w:pStyle w:val="Heading1"/>
        <w:rPr/>
      </w:pPr>
      <w:bookmarkStart w:colFirst="0" w:colLast="0" w:name="_heading=h.4rcxx974xe7f" w:id="6"/>
      <w:bookmarkEnd w:id="6"/>
      <w:r w:rsidDel="00000000" w:rsidR="00000000" w:rsidRPr="00000000">
        <w:rPr>
          <w:rtl w:val="0"/>
        </w:rPr>
        <w:t xml:space="preserve">Grading Policy</w:t>
      </w:r>
    </w:p>
    <w:p w:rsidR="00000000" w:rsidDel="00000000" w:rsidP="00000000" w:rsidRDefault="00000000" w:rsidRPr="00000000" w14:paraId="0000004A">
      <w:pPr>
        <w:rPr/>
      </w:pPr>
      <w:r w:rsidDel="00000000" w:rsidR="00000000" w:rsidRPr="00000000">
        <w:rPr>
          <w:rtl w:val="0"/>
        </w:rPr>
      </w:r>
    </w:p>
    <w:tbl>
      <w:tblPr>
        <w:tblStyle w:val="Table4"/>
        <w:tblW w:w="697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65"/>
        <w:gridCol w:w="2214"/>
        <w:tblGridChange w:id="0">
          <w:tblGrid>
            <w:gridCol w:w="4765"/>
            <w:gridCol w:w="2214"/>
          </w:tblGrid>
        </w:tblGridChange>
      </w:tblGrid>
      <w:tr>
        <w:trPr>
          <w:cantSplit w:val="0"/>
          <w:tblHeader w:val="0"/>
        </w:trPr>
        <w:tc>
          <w:tcPr>
            <w:vAlign w:val="bottom"/>
          </w:tcPr>
          <w:p w:rsidR="00000000" w:rsidDel="00000000" w:rsidP="00000000" w:rsidRDefault="00000000" w:rsidRPr="00000000" w14:paraId="0000004B">
            <w:pPr>
              <w:rPr/>
            </w:pPr>
            <w:r w:rsidDel="00000000" w:rsidR="00000000" w:rsidRPr="00000000">
              <w:rPr>
                <w:rtl w:val="0"/>
              </w:rPr>
              <w:t xml:space="preserve">Assessment</w:t>
            </w:r>
          </w:p>
        </w:tc>
        <w:tc>
          <w:tcPr/>
          <w:p w:rsidR="00000000" w:rsidDel="00000000" w:rsidP="00000000" w:rsidRDefault="00000000" w:rsidRPr="00000000" w14:paraId="0000004C">
            <w:pPr>
              <w:jc w:val="center"/>
              <w:rPr/>
            </w:pPr>
            <w:r w:rsidDel="00000000" w:rsidR="00000000" w:rsidRPr="00000000">
              <w:rPr>
                <w:rtl w:val="0"/>
              </w:rPr>
              <w:t xml:space="preserve">Percentage of Overall Grade</w:t>
            </w:r>
          </w:p>
        </w:tc>
      </w:tr>
      <w:tr>
        <w:trPr>
          <w:cantSplit w:val="0"/>
          <w:tblHeader w:val="0"/>
        </w:trPr>
        <w:tc>
          <w:tcPr/>
          <w:p w:rsidR="00000000" w:rsidDel="00000000" w:rsidP="00000000" w:rsidRDefault="00000000" w:rsidRPr="00000000" w14:paraId="0000004D">
            <w:pPr>
              <w:rPr/>
            </w:pPr>
            <w:r w:rsidDel="00000000" w:rsidR="00000000" w:rsidRPr="00000000">
              <w:rPr>
                <w:rtl w:val="0"/>
              </w:rPr>
              <w:t xml:space="preserve">Homework</w:t>
            </w:r>
          </w:p>
        </w:tc>
        <w:tc>
          <w:tcPr/>
          <w:p w:rsidR="00000000" w:rsidDel="00000000" w:rsidP="00000000" w:rsidRDefault="00000000" w:rsidRPr="00000000" w14:paraId="0000004E">
            <w:pPr>
              <w:jc w:val="center"/>
              <w:rPr/>
            </w:pPr>
            <w:r w:rsidDel="00000000" w:rsidR="00000000" w:rsidRPr="00000000">
              <w:rPr>
                <w:rtl w:val="0"/>
              </w:rPr>
              <w:t xml:space="preserve">25%</w:t>
            </w:r>
          </w:p>
        </w:tc>
      </w:tr>
      <w:tr>
        <w:trPr>
          <w:cantSplit w:val="0"/>
          <w:tblHeader w:val="0"/>
        </w:trPr>
        <w:tc>
          <w:tcPr/>
          <w:p w:rsidR="00000000" w:rsidDel="00000000" w:rsidP="00000000" w:rsidRDefault="00000000" w:rsidRPr="00000000" w14:paraId="0000004F">
            <w:pPr>
              <w:rPr/>
            </w:pPr>
            <w:r w:rsidDel="00000000" w:rsidR="00000000" w:rsidRPr="00000000">
              <w:rPr>
                <w:rtl w:val="0"/>
              </w:rPr>
              <w:t xml:space="preserve">Lab Assignments</w:t>
            </w:r>
          </w:p>
        </w:tc>
        <w:tc>
          <w:tcPr/>
          <w:p w:rsidR="00000000" w:rsidDel="00000000" w:rsidP="00000000" w:rsidRDefault="00000000" w:rsidRPr="00000000" w14:paraId="00000050">
            <w:pPr>
              <w:jc w:val="center"/>
              <w:rPr/>
            </w:pPr>
            <w:r w:rsidDel="00000000" w:rsidR="00000000" w:rsidRPr="00000000">
              <w:rPr>
                <w:rtl w:val="0"/>
              </w:rPr>
              <w:t xml:space="preserve">15%</w:t>
            </w:r>
          </w:p>
        </w:tc>
      </w:tr>
      <w:tr>
        <w:trPr>
          <w:cantSplit w:val="0"/>
          <w:tblHeader w:val="0"/>
        </w:trPr>
        <w:tc>
          <w:tcPr/>
          <w:p w:rsidR="00000000" w:rsidDel="00000000" w:rsidP="00000000" w:rsidRDefault="00000000" w:rsidRPr="00000000" w14:paraId="00000051">
            <w:pPr>
              <w:rPr/>
            </w:pPr>
            <w:r w:rsidDel="00000000" w:rsidR="00000000" w:rsidRPr="00000000">
              <w:rPr>
                <w:rtl w:val="0"/>
              </w:rPr>
              <w:t xml:space="preserve">Mastery Tests </w:t>
            </w:r>
          </w:p>
        </w:tc>
        <w:tc>
          <w:tcPr/>
          <w:p w:rsidR="00000000" w:rsidDel="00000000" w:rsidP="00000000" w:rsidRDefault="00000000" w:rsidRPr="00000000" w14:paraId="00000052">
            <w:pPr>
              <w:jc w:val="center"/>
              <w:rPr/>
            </w:pPr>
            <w:r w:rsidDel="00000000" w:rsidR="00000000" w:rsidRPr="00000000">
              <w:rPr>
                <w:rtl w:val="0"/>
              </w:rPr>
              <w:t xml:space="preserve">40%</w:t>
            </w:r>
          </w:p>
        </w:tc>
      </w:tr>
      <w:tr>
        <w:trPr>
          <w:cantSplit w:val="0"/>
          <w:tblHeader w:val="0"/>
        </w:trPr>
        <w:tc>
          <w:tcPr/>
          <w:p w:rsidR="00000000" w:rsidDel="00000000" w:rsidP="00000000" w:rsidRDefault="00000000" w:rsidRPr="00000000" w14:paraId="00000053">
            <w:pPr>
              <w:rPr/>
            </w:pPr>
            <w:r w:rsidDel="00000000" w:rsidR="00000000" w:rsidRPr="00000000">
              <w:rPr>
                <w:rtl w:val="0"/>
              </w:rPr>
              <w:t xml:space="preserve">Final Exam</w:t>
            </w:r>
          </w:p>
        </w:tc>
        <w:tc>
          <w:tcPr/>
          <w:p w:rsidR="00000000" w:rsidDel="00000000" w:rsidP="00000000" w:rsidRDefault="00000000" w:rsidRPr="00000000" w14:paraId="00000054">
            <w:pPr>
              <w:jc w:val="center"/>
              <w:rPr/>
            </w:pPr>
            <w:r w:rsidDel="00000000" w:rsidR="00000000" w:rsidRPr="00000000">
              <w:rPr>
                <w:rtl w:val="0"/>
              </w:rPr>
              <w:t xml:space="preserve">20%</w:t>
            </w:r>
          </w:p>
        </w:tc>
      </w:tr>
      <w:tr>
        <w:trPr>
          <w:cantSplit w:val="0"/>
          <w:tblHeader w:val="0"/>
        </w:trPr>
        <w:tc>
          <w:tcPr/>
          <w:p w:rsidR="00000000" w:rsidDel="00000000" w:rsidP="00000000" w:rsidRDefault="00000000" w:rsidRPr="00000000" w14:paraId="00000055">
            <w:pPr>
              <w:rPr/>
            </w:pPr>
            <w:r w:rsidDel="00000000" w:rsidR="00000000" w:rsidRPr="00000000">
              <w:rPr>
                <w:rtl w:val="0"/>
              </w:rPr>
              <w:t xml:space="preserve">Total</w:t>
            </w:r>
          </w:p>
        </w:tc>
        <w:tc>
          <w:tcPr/>
          <w:p w:rsidR="00000000" w:rsidDel="00000000" w:rsidP="00000000" w:rsidRDefault="00000000" w:rsidRPr="00000000" w14:paraId="00000056">
            <w:pPr>
              <w:jc w:val="center"/>
              <w:rPr/>
            </w:pPr>
            <w:r w:rsidDel="00000000" w:rsidR="00000000" w:rsidRPr="00000000">
              <w:rPr>
                <w:rtl w:val="0"/>
              </w:rPr>
              <w:t xml:space="preserve">100%</w:t>
            </w:r>
          </w:p>
        </w:tc>
      </w:tr>
    </w:tbl>
    <w:p w:rsidR="00000000" w:rsidDel="00000000" w:rsidP="00000000" w:rsidRDefault="00000000" w:rsidRPr="00000000" w14:paraId="00000057">
      <w:pPr>
        <w:pStyle w:val="Heading2"/>
        <w:rPr/>
      </w:pPr>
      <w:r w:rsidDel="00000000" w:rsidR="00000000" w:rsidRPr="00000000">
        <w:rPr>
          <w:rtl w:val="0"/>
        </w:rPr>
        <w:t xml:space="preserve">Grading Scale</w:t>
      </w:r>
    </w:p>
    <w:p w:rsidR="00000000" w:rsidDel="00000000" w:rsidP="00000000" w:rsidRDefault="00000000" w:rsidRPr="00000000" w14:paraId="00000058">
      <w:pPr>
        <w:tabs>
          <w:tab w:val="left" w:pos="5940"/>
        </w:tabs>
        <w:rPr/>
      </w:pPr>
      <w:r w:rsidDel="00000000" w:rsidR="00000000" w:rsidRPr="00000000">
        <w:rPr>
          <w:rtl w:val="0"/>
        </w:rPr>
        <w:t xml:space="preserve">All grades will be calculated to the nearest tenth and rounded appropriately.</w:t>
      </w:r>
    </w:p>
    <w:p w:rsidR="00000000" w:rsidDel="00000000" w:rsidP="00000000" w:rsidRDefault="00000000" w:rsidRPr="00000000" w14:paraId="00000059">
      <w:pPr>
        <w:tabs>
          <w:tab w:val="left" w:pos="5940"/>
        </w:tabs>
        <w:jc w:val="both"/>
        <w:rPr/>
      </w:pPr>
      <w:r w:rsidDel="00000000" w:rsidR="00000000" w:rsidRPr="00000000">
        <w:rPr>
          <w:rtl w:val="0"/>
        </w:rPr>
      </w:r>
    </w:p>
    <w:tbl>
      <w:tblPr>
        <w:tblStyle w:val="Table5"/>
        <w:tblW w:w="270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
        <w:gridCol w:w="1260"/>
        <w:tblGridChange w:id="0">
          <w:tblGrid>
            <w:gridCol w:w="1440"/>
            <w:gridCol w:w="1260"/>
          </w:tblGrid>
        </w:tblGridChange>
      </w:tblGrid>
      <w:tr>
        <w:trPr>
          <w:cantSplit w:val="0"/>
          <w:tblHeader w:val="0"/>
        </w:trPr>
        <w:tc>
          <w:tcPr/>
          <w:p w:rsidR="00000000" w:rsidDel="00000000" w:rsidP="00000000" w:rsidRDefault="00000000" w:rsidRPr="00000000" w14:paraId="0000005A">
            <w:pPr>
              <w:jc w:val="center"/>
              <w:rPr/>
            </w:pPr>
            <w:r w:rsidDel="00000000" w:rsidR="00000000" w:rsidRPr="00000000">
              <w:rPr>
                <w:rtl w:val="0"/>
              </w:rPr>
              <w:t xml:space="preserve">Percentage</w:t>
            </w:r>
          </w:p>
        </w:tc>
        <w:tc>
          <w:tcPr/>
          <w:p w:rsidR="00000000" w:rsidDel="00000000" w:rsidP="00000000" w:rsidRDefault="00000000" w:rsidRPr="00000000" w14:paraId="0000005B">
            <w:pPr>
              <w:jc w:val="center"/>
              <w:rPr>
                <w:b w:val="1"/>
              </w:rPr>
            </w:pPr>
            <w:r w:rsidDel="00000000" w:rsidR="00000000" w:rsidRPr="00000000">
              <w:rPr>
                <w:rtl w:val="0"/>
              </w:rPr>
              <w:t xml:space="preserve">Grade</w:t>
            </w:r>
            <w:r w:rsidDel="00000000" w:rsidR="00000000" w:rsidRPr="00000000">
              <w:rPr>
                <w:rtl w:val="0"/>
              </w:rPr>
            </w:r>
          </w:p>
        </w:tc>
      </w:tr>
      <w:tr>
        <w:trPr>
          <w:cantSplit w:val="0"/>
          <w:tblHeader w:val="0"/>
        </w:trPr>
        <w:tc>
          <w:tcPr/>
          <w:p w:rsidR="00000000" w:rsidDel="00000000" w:rsidP="00000000" w:rsidRDefault="00000000" w:rsidRPr="00000000" w14:paraId="0000005C">
            <w:pPr>
              <w:jc w:val="center"/>
              <w:rPr/>
            </w:pPr>
            <w:r w:rsidDel="00000000" w:rsidR="00000000" w:rsidRPr="00000000">
              <w:rPr>
                <w:rtl w:val="0"/>
              </w:rPr>
              <w:t xml:space="preserve">90%-100%</w:t>
            </w:r>
          </w:p>
        </w:tc>
        <w:tc>
          <w:tcPr/>
          <w:p w:rsidR="00000000" w:rsidDel="00000000" w:rsidP="00000000" w:rsidRDefault="00000000" w:rsidRPr="00000000" w14:paraId="0000005D">
            <w:pPr>
              <w:jc w:val="center"/>
              <w:rPr>
                <w:b w:val="1"/>
              </w:rPr>
            </w:pPr>
            <w:r w:rsidDel="00000000" w:rsidR="00000000" w:rsidRPr="00000000">
              <w:rPr>
                <w:b w:val="1"/>
                <w:rtl w:val="0"/>
              </w:rPr>
              <w:t xml:space="preserve">A</w:t>
            </w:r>
          </w:p>
        </w:tc>
      </w:tr>
      <w:tr>
        <w:trPr>
          <w:cantSplit w:val="0"/>
          <w:trHeight w:val="87" w:hRule="atLeast"/>
          <w:tblHeader w:val="0"/>
        </w:trPr>
        <w:tc>
          <w:tcPr/>
          <w:p w:rsidR="00000000" w:rsidDel="00000000" w:rsidP="00000000" w:rsidRDefault="00000000" w:rsidRPr="00000000" w14:paraId="0000005E">
            <w:pPr>
              <w:jc w:val="center"/>
              <w:rPr/>
            </w:pPr>
            <w:r w:rsidDel="00000000" w:rsidR="00000000" w:rsidRPr="00000000">
              <w:rPr>
                <w:rtl w:val="0"/>
              </w:rPr>
              <w:t xml:space="preserve">80% - 89%</w:t>
            </w:r>
          </w:p>
        </w:tc>
        <w:tc>
          <w:tcPr/>
          <w:p w:rsidR="00000000" w:rsidDel="00000000" w:rsidP="00000000" w:rsidRDefault="00000000" w:rsidRPr="00000000" w14:paraId="0000005F">
            <w:pPr>
              <w:jc w:val="center"/>
              <w:rPr>
                <w:b w:val="1"/>
              </w:rPr>
            </w:pPr>
            <w:r w:rsidDel="00000000" w:rsidR="00000000" w:rsidRPr="00000000">
              <w:rPr>
                <w:b w:val="1"/>
                <w:rtl w:val="0"/>
              </w:rPr>
              <w:t xml:space="preserve">B</w:t>
            </w:r>
          </w:p>
        </w:tc>
      </w:tr>
      <w:tr>
        <w:trPr>
          <w:cantSplit w:val="0"/>
          <w:tblHeader w:val="0"/>
        </w:trPr>
        <w:tc>
          <w:tcPr/>
          <w:p w:rsidR="00000000" w:rsidDel="00000000" w:rsidP="00000000" w:rsidRDefault="00000000" w:rsidRPr="00000000" w14:paraId="00000060">
            <w:pPr>
              <w:jc w:val="center"/>
              <w:rPr/>
            </w:pPr>
            <w:r w:rsidDel="00000000" w:rsidR="00000000" w:rsidRPr="00000000">
              <w:rPr>
                <w:rtl w:val="0"/>
              </w:rPr>
              <w:t xml:space="preserve">70% - 79%</w:t>
            </w:r>
          </w:p>
        </w:tc>
        <w:tc>
          <w:tcPr/>
          <w:p w:rsidR="00000000" w:rsidDel="00000000" w:rsidP="00000000" w:rsidRDefault="00000000" w:rsidRPr="00000000" w14:paraId="00000061">
            <w:pPr>
              <w:jc w:val="center"/>
              <w:rPr>
                <w:b w:val="1"/>
              </w:rPr>
            </w:pPr>
            <w:r w:rsidDel="00000000" w:rsidR="00000000" w:rsidRPr="00000000">
              <w:rPr>
                <w:b w:val="1"/>
                <w:rtl w:val="0"/>
              </w:rPr>
              <w:t xml:space="preserve">C</w:t>
            </w:r>
          </w:p>
        </w:tc>
      </w:tr>
      <w:tr>
        <w:trPr>
          <w:cantSplit w:val="0"/>
          <w:tblHeader w:val="0"/>
        </w:trPr>
        <w:tc>
          <w:tcPr/>
          <w:p w:rsidR="00000000" w:rsidDel="00000000" w:rsidP="00000000" w:rsidRDefault="00000000" w:rsidRPr="00000000" w14:paraId="00000062">
            <w:pPr>
              <w:jc w:val="center"/>
              <w:rPr/>
            </w:pPr>
            <w:r w:rsidDel="00000000" w:rsidR="00000000" w:rsidRPr="00000000">
              <w:rPr>
                <w:rtl w:val="0"/>
              </w:rPr>
              <w:t xml:space="preserve">60% - 69%</w:t>
            </w:r>
          </w:p>
        </w:tc>
        <w:tc>
          <w:tcPr/>
          <w:p w:rsidR="00000000" w:rsidDel="00000000" w:rsidP="00000000" w:rsidRDefault="00000000" w:rsidRPr="00000000" w14:paraId="00000063">
            <w:pPr>
              <w:jc w:val="center"/>
              <w:rPr>
                <w:b w:val="1"/>
              </w:rPr>
            </w:pPr>
            <w:r w:rsidDel="00000000" w:rsidR="00000000" w:rsidRPr="00000000">
              <w:rPr>
                <w:b w:val="1"/>
                <w:rtl w:val="0"/>
              </w:rPr>
              <w:t xml:space="preserve">D</w:t>
            </w:r>
          </w:p>
        </w:tc>
      </w:tr>
      <w:tr>
        <w:trPr>
          <w:cantSplit w:val="0"/>
          <w:tblHeader w:val="0"/>
        </w:trPr>
        <w:tc>
          <w:tcPr/>
          <w:p w:rsidR="00000000" w:rsidDel="00000000" w:rsidP="00000000" w:rsidRDefault="00000000" w:rsidRPr="00000000" w14:paraId="00000064">
            <w:pPr>
              <w:jc w:val="center"/>
              <w:rPr/>
            </w:pPr>
            <w:r w:rsidDel="00000000" w:rsidR="00000000" w:rsidRPr="00000000">
              <w:rPr>
                <w:rtl w:val="0"/>
              </w:rPr>
              <w:t xml:space="preserve">0% - 59%</w:t>
            </w:r>
          </w:p>
        </w:tc>
        <w:tc>
          <w:tcPr/>
          <w:p w:rsidR="00000000" w:rsidDel="00000000" w:rsidP="00000000" w:rsidRDefault="00000000" w:rsidRPr="00000000" w14:paraId="00000065">
            <w:pPr>
              <w:jc w:val="center"/>
              <w:rPr>
                <w:b w:val="1"/>
              </w:rPr>
            </w:pPr>
            <w:r w:rsidDel="00000000" w:rsidR="00000000" w:rsidRPr="00000000">
              <w:rPr>
                <w:b w:val="1"/>
                <w:rtl w:val="0"/>
              </w:rPr>
              <w:t xml:space="preserve">F</w:t>
            </w:r>
          </w:p>
        </w:tc>
      </w:tr>
    </w:tbl>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keepNext w:val="1"/>
        <w:tabs>
          <w:tab w:val="left" w:pos="720"/>
        </w:tabs>
        <w:rPr/>
      </w:pPr>
      <w:bookmarkStart w:colFirst="0" w:colLast="0" w:name="_heading=h.tyjcwt" w:id="7"/>
      <w:bookmarkEnd w:id="7"/>
      <w:r w:rsidDel="00000000" w:rsidR="00000000" w:rsidRPr="00000000">
        <w:rPr>
          <w:b w:val="1"/>
          <w:rtl w:val="0"/>
        </w:rPr>
        <w:t xml:space="preserve">Course Make-Up Policy:  </w:t>
      </w:r>
      <w:r w:rsidDel="00000000" w:rsidR="00000000" w:rsidRPr="00000000">
        <w:rPr>
          <w:rtl w:val="0"/>
        </w:rPr>
        <w:t xml:space="preserve">Make-Up Exams are not permitted.</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68">
      <w:pPr>
        <w:numPr>
          <w:ilvl w:val="0"/>
          <w:numId w:val="11"/>
        </w:numPr>
        <w:ind w:left="360" w:hanging="360"/>
        <w:rPr/>
      </w:pPr>
      <w:r w:rsidDel="00000000" w:rsidR="00000000" w:rsidRPr="00000000">
        <w:rPr>
          <w:rtl w:val="0"/>
        </w:rPr>
        <w:t xml:space="preserve">If you do not complete an assignment or test by the due date, a zero score will be assigned for each incomplete grade (unless otherwise noted by the professor).</w:t>
      </w:r>
    </w:p>
    <w:p w:rsidR="00000000" w:rsidDel="00000000" w:rsidP="00000000" w:rsidRDefault="00000000" w:rsidRPr="00000000" w14:paraId="00000069">
      <w:pPr>
        <w:numPr>
          <w:ilvl w:val="0"/>
          <w:numId w:val="11"/>
        </w:numPr>
        <w:ind w:left="360" w:hanging="360"/>
        <w:rPr/>
      </w:pPr>
      <w:r w:rsidDel="00000000" w:rsidR="00000000" w:rsidRPr="00000000">
        <w:rPr>
          <w:rtl w:val="0"/>
        </w:rPr>
        <w:t xml:space="preserve">Contact the instructor BEFORE the due dates if you experience any issues prohibiting you from meeting any deadlines. </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6A">
      <w:pPr>
        <w:pStyle w:val="Heading1"/>
        <w:spacing w:after="0" w:lineRule="auto"/>
        <w:rPr/>
      </w:pPr>
      <w:r w:rsidDel="00000000" w:rsidR="00000000" w:rsidRPr="00000000">
        <w:br w:type="page"/>
      </w:r>
      <w:r w:rsidDel="00000000" w:rsidR="00000000" w:rsidRPr="00000000">
        <w:rPr>
          <w:rtl w:val="0"/>
        </w:rPr>
      </w:r>
    </w:p>
    <w:p w:rsidR="00000000" w:rsidDel="00000000" w:rsidP="00000000" w:rsidRDefault="00000000" w:rsidRPr="00000000" w14:paraId="0000006B">
      <w:pPr>
        <w:pStyle w:val="Heading1"/>
        <w:spacing w:before="0" w:lineRule="auto"/>
        <w:rPr/>
      </w:pPr>
      <w:r w:rsidDel="00000000" w:rsidR="00000000" w:rsidRPr="00000000">
        <w:rPr>
          <w:rtl w:val="0"/>
        </w:rPr>
        <w:t xml:space="preserve">College Policies</w:t>
      </w:r>
    </w:p>
    <w:p w:rsidR="00000000" w:rsidDel="00000000" w:rsidP="00000000" w:rsidRDefault="00000000" w:rsidRPr="00000000" w14:paraId="0000006C">
      <w:pPr>
        <w:pStyle w:val="Heading2"/>
        <w:rPr>
          <w:b w:val="0"/>
        </w:rPr>
      </w:pPr>
      <w:r w:rsidDel="00000000" w:rsidR="00000000" w:rsidRPr="00000000">
        <w:rPr>
          <w:rtl w:val="0"/>
        </w:rPr>
        <w:t xml:space="preserve">Withdraw Policy: </w:t>
      </w:r>
      <w:r w:rsidDel="00000000" w:rsidR="00000000" w:rsidRPr="00000000">
        <w:rPr>
          <w:b w:val="0"/>
          <w:rtl w:val="0"/>
        </w:rPr>
        <w:t xml:space="preserve">Per Valencia Policy 4-07 (Academic Progress, Course Attendance and Grades, and Withdrawals), a student who does not attend class during the first week of class will be dropped from the course by the instructor.</w:t>
      </w:r>
    </w:p>
    <w:p w:rsidR="00000000" w:rsidDel="00000000" w:rsidP="00000000" w:rsidRDefault="00000000" w:rsidRPr="00000000" w14:paraId="0000006D">
      <w:pPr>
        <w:numPr>
          <w:ilvl w:val="0"/>
          <w:numId w:val="9"/>
        </w:numPr>
        <w:spacing w:after="0" w:lineRule="auto"/>
        <w:ind w:left="1080" w:right="360" w:hanging="360"/>
        <w:rPr/>
      </w:pPr>
      <w:r w:rsidDel="00000000" w:rsidR="00000000" w:rsidRPr="00000000">
        <w:rPr>
          <w:rtl w:val="0"/>
        </w:rPr>
        <w:t xml:space="preserve">Per Valencia Policy 4-07 (Academic Progress, Course Attendance and Grades, and Withdrawals), a student who withdraws from class before the withdrawal deadline will receive a grade of “W.”  </w:t>
      </w:r>
    </w:p>
    <w:p w:rsidR="00000000" w:rsidDel="00000000" w:rsidP="00000000" w:rsidRDefault="00000000" w:rsidRPr="00000000" w14:paraId="0000006E">
      <w:pPr>
        <w:numPr>
          <w:ilvl w:val="1"/>
          <w:numId w:val="9"/>
        </w:numPr>
        <w:spacing w:after="0" w:lineRule="auto"/>
        <w:ind w:left="1800" w:right="360" w:hanging="360"/>
        <w:rPr>
          <w:b w:val="1"/>
        </w:rPr>
      </w:pPr>
      <w:r w:rsidDel="00000000" w:rsidR="00000000" w:rsidRPr="00000000">
        <w:rPr>
          <w:b w:val="1"/>
          <w:rtl w:val="0"/>
        </w:rPr>
        <w:t xml:space="preserve">Important Dates and Deadlines, including withdrawal dates, may be found here: </w:t>
      </w:r>
      <w:hyperlink r:id="rId11">
        <w:r w:rsidDel="00000000" w:rsidR="00000000" w:rsidRPr="00000000">
          <w:rPr>
            <w:color w:val="0000ff"/>
            <w:u w:val="single"/>
            <w:rtl w:val="0"/>
          </w:rPr>
          <w:t xml:space="preserve">https://valenciacollege.edu/academics/calendar/</w:t>
        </w:r>
      </w:hyperlink>
      <w:r w:rsidDel="00000000" w:rsidR="00000000" w:rsidRPr="00000000">
        <w:rPr>
          <w:rtl w:val="0"/>
        </w:rPr>
      </w:r>
    </w:p>
    <w:p w:rsidR="00000000" w:rsidDel="00000000" w:rsidP="00000000" w:rsidRDefault="00000000" w:rsidRPr="00000000" w14:paraId="0000006F">
      <w:pPr>
        <w:numPr>
          <w:ilvl w:val="0"/>
          <w:numId w:val="9"/>
        </w:numPr>
        <w:spacing w:after="0" w:lineRule="auto"/>
        <w:ind w:left="1080" w:right="360" w:hanging="360"/>
        <w:rPr/>
      </w:pPr>
      <w:r w:rsidDel="00000000" w:rsidR="00000000" w:rsidRPr="00000000">
        <w:rPr>
          <w:rtl w:val="0"/>
        </w:rPr>
        <w:t xml:space="preserve">A student is not permitted to withdraw after the withdrawal deadline.  </w:t>
      </w:r>
    </w:p>
    <w:p w:rsidR="00000000" w:rsidDel="00000000" w:rsidP="00000000" w:rsidRDefault="00000000" w:rsidRPr="00000000" w14:paraId="00000070">
      <w:pPr>
        <w:numPr>
          <w:ilvl w:val="0"/>
          <w:numId w:val="9"/>
        </w:numPr>
        <w:spacing w:after="200" w:lineRule="auto"/>
        <w:ind w:left="1080" w:right="360" w:hanging="360"/>
        <w:rPr/>
      </w:pPr>
      <w:r w:rsidDel="00000000" w:rsidR="00000000" w:rsidRPr="00000000">
        <w:rPr>
          <w:b w:val="1"/>
          <w:highlight w:val="yellow"/>
          <w:rtl w:val="0"/>
        </w:rPr>
        <w:t xml:space="preserve">Important Note</w:t>
      </w:r>
      <w:r w:rsidDel="00000000" w:rsidR="00000000" w:rsidRPr="00000000">
        <w:rPr>
          <w:highlight w:val="yellow"/>
          <w:rtl w:val="0"/>
        </w:rPr>
        <w:t xml:space="preserve">: The professor CANNOT withdraw a student after the deadline on the Downtown Campus.</w:t>
      </w:r>
      <w:r w:rsidDel="00000000" w:rsidR="00000000" w:rsidRPr="00000000">
        <w:rPr>
          <w:rtl w:val="0"/>
        </w:rPr>
        <w:t xml:space="preserve"> </w:t>
      </w:r>
    </w:p>
    <w:p w:rsidR="00000000" w:rsidDel="00000000" w:rsidP="00000000" w:rsidRDefault="00000000" w:rsidRPr="00000000" w14:paraId="00000071">
      <w:pPr>
        <w:pStyle w:val="Heading2"/>
        <w:rPr/>
      </w:pPr>
      <w:r w:rsidDel="00000000" w:rsidR="00000000" w:rsidRPr="00000000">
        <w:rPr>
          <w:rtl w:val="0"/>
        </w:rPr>
        <w:t xml:space="preserve">Valencia Student Core Competencies:</w:t>
      </w:r>
    </w:p>
    <w:p w:rsidR="00000000" w:rsidDel="00000000" w:rsidP="00000000" w:rsidRDefault="00000000" w:rsidRPr="00000000" w14:paraId="00000072">
      <w:pPr>
        <w:numPr>
          <w:ilvl w:val="0"/>
          <w:numId w:val="1"/>
        </w:numPr>
        <w:ind w:left="720" w:hanging="360"/>
        <w:rPr>
          <w:b w:val="1"/>
        </w:rPr>
      </w:pPr>
      <w:r w:rsidDel="00000000" w:rsidR="00000000" w:rsidRPr="00000000">
        <w:rPr>
          <w:rtl w:val="0"/>
        </w:rPr>
        <w:t xml:space="preserve">Valencia’s Student Core Competencies are complex abilities that are essential to lifelong success.  This course will help you develop and demonstrate the abilities to (1) </w:t>
      </w:r>
      <w:r w:rsidDel="00000000" w:rsidR="00000000" w:rsidRPr="00000000">
        <w:rPr>
          <w:b w:val="1"/>
          <w:rtl w:val="0"/>
        </w:rPr>
        <w:t xml:space="preserve">think</w:t>
      </w:r>
      <w:r w:rsidDel="00000000" w:rsidR="00000000" w:rsidRPr="00000000">
        <w:rPr>
          <w:rtl w:val="0"/>
        </w:rPr>
        <w:t xml:space="preserve"> clearly, critically, and creatively; (2) </w:t>
      </w:r>
      <w:r w:rsidDel="00000000" w:rsidR="00000000" w:rsidRPr="00000000">
        <w:rPr>
          <w:b w:val="1"/>
          <w:rtl w:val="0"/>
        </w:rPr>
        <w:t xml:space="preserve">communicate</w:t>
      </w:r>
      <w:r w:rsidDel="00000000" w:rsidR="00000000" w:rsidRPr="00000000">
        <w:rPr>
          <w:rtl w:val="0"/>
        </w:rPr>
        <w:t xml:space="preserve"> with others verbally and in written form; (3) make reasoned </w:t>
      </w:r>
      <w:r w:rsidDel="00000000" w:rsidR="00000000" w:rsidRPr="00000000">
        <w:rPr>
          <w:b w:val="1"/>
          <w:rtl w:val="0"/>
        </w:rPr>
        <w:t xml:space="preserve">value</w:t>
      </w:r>
      <w:r w:rsidDel="00000000" w:rsidR="00000000" w:rsidRPr="00000000">
        <w:rPr>
          <w:rtl w:val="0"/>
        </w:rPr>
        <w:t xml:space="preserve"> judgments and responsible commitments; and (4) </w:t>
      </w:r>
      <w:r w:rsidDel="00000000" w:rsidR="00000000" w:rsidRPr="00000000">
        <w:rPr>
          <w:b w:val="1"/>
          <w:rtl w:val="0"/>
        </w:rPr>
        <w:t xml:space="preserve">act</w:t>
      </w:r>
      <w:r w:rsidDel="00000000" w:rsidR="00000000" w:rsidRPr="00000000">
        <w:rPr>
          <w:rtl w:val="0"/>
        </w:rPr>
        <w:t xml:space="preserve"> purposefully, reflectively, and responsibly.</w:t>
      </w:r>
      <w:r w:rsidDel="00000000" w:rsidR="00000000" w:rsidRPr="00000000">
        <w:rPr>
          <w:rtl w:val="0"/>
        </w:rPr>
      </w:r>
    </w:p>
    <w:p w:rsidR="00000000" w:rsidDel="00000000" w:rsidP="00000000" w:rsidRDefault="00000000" w:rsidRPr="00000000" w14:paraId="00000073">
      <w:pPr>
        <w:rPr>
          <w:b w:val="1"/>
        </w:rPr>
      </w:pPr>
      <w:r w:rsidDel="00000000" w:rsidR="00000000" w:rsidRPr="00000000">
        <w:rPr>
          <w:rtl w:val="0"/>
        </w:rPr>
      </w:r>
    </w:p>
    <w:p w:rsidR="00000000" w:rsidDel="00000000" w:rsidP="00000000" w:rsidRDefault="00000000" w:rsidRPr="00000000" w14:paraId="00000074">
      <w:pPr>
        <w:pStyle w:val="Heading2"/>
        <w:rPr/>
      </w:pPr>
      <w:r w:rsidDel="00000000" w:rsidR="00000000" w:rsidRPr="00000000">
        <w:rPr>
          <w:rtl w:val="0"/>
        </w:rPr>
        <w:t xml:space="preserve">Academic Honesty  </w:t>
      </w:r>
    </w:p>
    <w:p w:rsidR="00000000" w:rsidDel="00000000" w:rsidP="00000000" w:rsidRDefault="00000000" w:rsidRPr="00000000" w14:paraId="00000075">
      <w:pPr>
        <w:rPr>
          <w:b w:val="1"/>
        </w:rPr>
      </w:pPr>
      <w:r w:rsidDel="00000000" w:rsidR="00000000" w:rsidRPr="00000000">
        <w:rPr>
          <w:rtl w:val="0"/>
        </w:rPr>
        <w:t xml:space="preserve">Plagiarism or cheating of any form will be cause for </w:t>
      </w:r>
      <w:r w:rsidDel="00000000" w:rsidR="00000000" w:rsidRPr="00000000">
        <w:rPr>
          <w:b w:val="1"/>
          <w:rtl w:val="0"/>
        </w:rPr>
        <w:t xml:space="preserve">immediate removal from this class, a course grade of F and referral of this incident to the Dean of Student Affairs/Mathematics</w:t>
      </w:r>
      <w:r w:rsidDel="00000000" w:rsidR="00000000" w:rsidRPr="00000000">
        <w:rPr>
          <w:rtl w:val="0"/>
        </w:rPr>
        <w:t xml:space="preserve">.  Cheating is defined by any behavior that can be construed as cheating such as blatant cheating, looking at somebody’s paper, talking or whispering during a test, copying (including all take-home activities, examinations, and/or homework assignments), use of a cellular phone or other electronic device without prior permission, suspicious behavior, or failing to follow appropriate procedures for taking a test as prescribed by the instructor.  </w:t>
      </w:r>
      <w:r w:rsidDel="00000000" w:rsidR="00000000" w:rsidRPr="00000000">
        <w:rPr>
          <w:b w:val="1"/>
          <w:rtl w:val="0"/>
        </w:rPr>
        <w:t xml:space="preserve">SIMPLY stated, cheating will not be tolerated.</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pStyle w:val="Heading2"/>
        <w:rPr/>
      </w:pPr>
      <w:r w:rsidDel="00000000" w:rsidR="00000000" w:rsidRPr="00000000">
        <w:rPr>
          <w:rtl w:val="0"/>
        </w:rPr>
        <w:t xml:space="preserve">Special Accommodations</w:t>
      </w:r>
    </w:p>
    <w:p w:rsidR="00000000" w:rsidDel="00000000" w:rsidP="00000000" w:rsidRDefault="00000000" w:rsidRPr="00000000" w14:paraId="00000078">
      <w:pPr>
        <w:rPr/>
      </w:pPr>
      <w:r w:rsidDel="00000000" w:rsidR="00000000" w:rsidRPr="00000000">
        <w:rPr>
          <w:rtl w:val="0"/>
        </w:rPr>
        <w:t xml:space="preserve">Students with disabilities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appropriate documentation of disabilities (Danelle Maschhoff, Testing &amp; Accessibility Office, Union West #210).</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pStyle w:val="Heading2"/>
        <w:rPr/>
      </w:pPr>
      <w:bookmarkStart w:colFirst="0" w:colLast="0" w:name="_heading=h.umvns5s9du50" w:id="8"/>
      <w:bookmarkEnd w:id="8"/>
      <w:r w:rsidDel="00000000" w:rsidR="00000000" w:rsidRPr="00000000">
        <w:rPr>
          <w:rtl w:val="0"/>
        </w:rPr>
        <w:t xml:space="preserve">Valencia Student Core Competencies</w:t>
      </w:r>
    </w:p>
    <w:p w:rsidR="00000000" w:rsidDel="00000000" w:rsidP="00000000" w:rsidRDefault="00000000" w:rsidRPr="00000000" w14:paraId="0000007B">
      <w:pPr>
        <w:rPr/>
      </w:pPr>
      <w:r w:rsidDel="00000000" w:rsidR="00000000" w:rsidRPr="00000000">
        <w:rPr>
          <w:rtl w:val="0"/>
        </w:rPr>
        <w:t xml:space="preserve">Valencia Community College wants graduates to possess and demonstrate a set of global competencies including the ability to </w:t>
      </w:r>
      <w:r w:rsidDel="00000000" w:rsidR="00000000" w:rsidRPr="00000000">
        <w:rPr>
          <w:b w:val="1"/>
          <w:rtl w:val="0"/>
        </w:rPr>
        <w:t xml:space="preserve">THINK, COMMUNICATE, VALUE AND ACT</w:t>
      </w:r>
      <w:r w:rsidDel="00000000" w:rsidR="00000000" w:rsidRPr="00000000">
        <w:rPr>
          <w:rtl w:val="0"/>
        </w:rPr>
        <w:t xml:space="preserve">.  In an effort to help you acquire and improve your ability to demonstrate the competencies this course will include activities that require you to:</w:t>
      </w:r>
    </w:p>
    <w:p w:rsidR="00000000" w:rsidDel="00000000" w:rsidP="00000000" w:rsidRDefault="00000000" w:rsidRPr="00000000" w14:paraId="0000007C">
      <w:pPr>
        <w:ind w:left="720" w:hanging="360"/>
        <w:rPr/>
      </w:pPr>
      <w:r w:rsidDel="00000000" w:rsidR="00000000" w:rsidRPr="00000000">
        <w:rPr>
          <w:rtl w:val="0"/>
        </w:rPr>
        <w:t xml:space="preserve">1.</w:t>
        <w:tab/>
        <w:t xml:space="preserve">Think clearly, critically and creatively.</w:t>
      </w:r>
    </w:p>
    <w:p w:rsidR="00000000" w:rsidDel="00000000" w:rsidP="00000000" w:rsidRDefault="00000000" w:rsidRPr="00000000" w14:paraId="0000007D">
      <w:pPr>
        <w:ind w:left="720" w:hanging="360"/>
        <w:rPr/>
      </w:pPr>
      <w:r w:rsidDel="00000000" w:rsidR="00000000" w:rsidRPr="00000000">
        <w:rPr>
          <w:rtl w:val="0"/>
        </w:rPr>
        <w:t xml:space="preserve">2.</w:t>
        <w:tab/>
        <w:t xml:space="preserve">Communicate with others in written and verbal form.</w:t>
      </w:r>
    </w:p>
    <w:p w:rsidR="00000000" w:rsidDel="00000000" w:rsidP="00000000" w:rsidRDefault="00000000" w:rsidRPr="00000000" w14:paraId="0000007E">
      <w:pPr>
        <w:ind w:left="720" w:hanging="360"/>
        <w:rPr/>
      </w:pPr>
      <w:r w:rsidDel="00000000" w:rsidR="00000000" w:rsidRPr="00000000">
        <w:rPr>
          <w:rtl w:val="0"/>
        </w:rPr>
        <w:t xml:space="preserve">3.</w:t>
        <w:tab/>
        <w:t xml:space="preserve">Make reasoned value judgments and responsible commitments.</w:t>
      </w:r>
    </w:p>
    <w:p w:rsidR="00000000" w:rsidDel="00000000" w:rsidP="00000000" w:rsidRDefault="00000000" w:rsidRPr="00000000" w14:paraId="0000007F">
      <w:pPr>
        <w:ind w:left="720" w:hanging="360"/>
        <w:rPr/>
      </w:pPr>
      <w:r w:rsidDel="00000000" w:rsidR="00000000" w:rsidRPr="00000000">
        <w:rPr>
          <w:rtl w:val="0"/>
        </w:rPr>
        <w:t xml:space="preserve">4.</w:t>
        <w:tab/>
        <w:t xml:space="preserve">Act purposefully, reflectively and responsibly.</w:t>
      </w:r>
      <w:r w:rsidDel="00000000" w:rsidR="00000000" w:rsidRPr="00000000">
        <w:br w:type="page"/>
      </w: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b w:val="1"/>
          <w:rtl w:val="0"/>
        </w:rPr>
        <w:t xml:space="preserve">E-mail Communication Policy: </w:t>
      </w:r>
      <w:r w:rsidDel="00000000" w:rsidR="00000000" w:rsidRPr="00000000">
        <w:rPr>
          <w:rtl w:val="0"/>
        </w:rPr>
        <w:t xml:space="preserve">The instructor will only correspond with you through your atlas e-mail only.  Students are expected to check their atlas e-mail daily.  The instructor may send updates, announcements, changes, etc. to your atlas e-mail.  Students are responsible for all messages sent to your atlas e-mail by the instructor.  The instructor will not correspond with any other e-mail account, PDA, or cell phone.  All e-mail correspondence must originate from your Valencia account.  Grades are discussed by appointment only or through your atlas e-mail.  All e-mail by students and the instructor should be respectful and professional.  Students should identify their name, class that they are in, and a complete message using respectful language, complete sentences, and proper grammar.  A subject line is mandatory.  </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keepNext w:val="1"/>
        <w:rPr>
          <w:b w:val="1"/>
        </w:rPr>
      </w:pPr>
      <w:r w:rsidDel="00000000" w:rsidR="00000000" w:rsidRPr="00000000">
        <w:rPr>
          <w:b w:val="1"/>
          <w:rtl w:val="0"/>
        </w:rPr>
        <w:t xml:space="preserve">Other policies &amp; Information:</w:t>
      </w:r>
    </w:p>
    <w:p w:rsidR="00000000" w:rsidDel="00000000" w:rsidP="00000000" w:rsidRDefault="00000000" w:rsidRPr="00000000" w14:paraId="00000084">
      <w:pPr>
        <w:rPr/>
      </w:pPr>
      <w:r w:rsidDel="00000000" w:rsidR="00000000" w:rsidRPr="00000000">
        <w:rPr>
          <w:b w:val="1"/>
          <w:rtl w:val="0"/>
        </w:rPr>
        <w:t xml:space="preserve">Computer/Equipment Use Policy: </w:t>
      </w:r>
      <w:r w:rsidDel="00000000" w:rsidR="00000000" w:rsidRPr="00000000">
        <w:rPr>
          <w:rtl w:val="0"/>
        </w:rPr>
        <w:t xml:space="preserve">This course relies on the use of technology to aid in your learning.  You are expected to check Canvas and your e-mail at least once before class to ensure that you have the most current information.  Computers are available on campus if you do not own one.  If you experience any technical issues, call the support number below.</w:t>
      </w:r>
    </w:p>
    <w:p w:rsidR="00000000" w:rsidDel="00000000" w:rsidP="00000000" w:rsidRDefault="00000000" w:rsidRPr="00000000" w14:paraId="00000085">
      <w:pPr>
        <w:rPr/>
      </w:pPr>
      <w:r w:rsidDel="00000000" w:rsidR="00000000" w:rsidRPr="00000000">
        <w:rPr>
          <w:u w:val="single"/>
          <w:rtl w:val="0"/>
        </w:rPr>
        <w:t xml:space="preserve">Canvas Help Desk:</w:t>
      </w:r>
      <w:r w:rsidDel="00000000" w:rsidR="00000000" w:rsidRPr="00000000">
        <w:rPr>
          <w:rtl w:val="0"/>
        </w:rPr>
        <w:t xml:space="preserve"> (407) 582-5600 or visit </w:t>
      </w:r>
      <w:hyperlink r:id="rId12">
        <w:r w:rsidDel="00000000" w:rsidR="00000000" w:rsidRPr="00000000">
          <w:rPr>
            <w:color w:val="0000ff"/>
            <w:u w:val="single"/>
            <w:rtl w:val="0"/>
          </w:rPr>
          <w:t xml:space="preserve">https://valenciacollege.edu/students/learning-support/</w:t>
        </w:r>
      </w:hyperlink>
      <w:r w:rsidDel="00000000" w:rsidR="00000000" w:rsidRPr="00000000">
        <w:rPr>
          <w:rtl w:val="0"/>
        </w:rPr>
      </w:r>
    </w:p>
    <w:p w:rsidR="00000000" w:rsidDel="00000000" w:rsidP="00000000" w:rsidRDefault="00000000" w:rsidRPr="00000000" w14:paraId="00000086">
      <w:pPr>
        <w:rPr/>
      </w:pPr>
      <w:r w:rsidDel="00000000" w:rsidR="00000000" w:rsidRPr="00000000">
        <w:rPr>
          <w:u w:val="single"/>
          <w:rtl w:val="0"/>
        </w:rPr>
        <w:t xml:space="preserve">ATLAS Student Help Desk:</w:t>
      </w:r>
      <w:r w:rsidDel="00000000" w:rsidR="00000000" w:rsidRPr="00000000">
        <w:rPr>
          <w:rtl w:val="0"/>
        </w:rPr>
        <w:t xml:space="preserve"> (407) 582-5444 or </w:t>
      </w:r>
      <w:hyperlink r:id="rId13">
        <w:r w:rsidDel="00000000" w:rsidR="00000000" w:rsidRPr="00000000">
          <w:rPr>
            <w:color w:val="0000ff"/>
            <w:u w:val="single"/>
            <w:rtl w:val="0"/>
          </w:rPr>
          <w:t xml:space="preserve">https://valenciacollege.edu/about/support/</w:t>
        </w:r>
      </w:hyperlink>
      <w:r w:rsidDel="00000000" w:rsidR="00000000" w:rsidRPr="00000000">
        <w:rPr>
          <w:rtl w:val="0"/>
        </w:rPr>
      </w:r>
    </w:p>
    <w:p w:rsidR="00000000" w:rsidDel="00000000" w:rsidP="00000000" w:rsidRDefault="00000000" w:rsidRPr="00000000" w14:paraId="00000087">
      <w:pPr>
        <w:rPr/>
      </w:pPr>
      <w:r w:rsidDel="00000000" w:rsidR="00000000" w:rsidRPr="00000000">
        <w:rPr>
          <w:u w:val="single"/>
          <w:rtl w:val="0"/>
        </w:rPr>
        <w:t xml:space="preserve">OIT Help Desk:</w:t>
      </w:r>
      <w:r w:rsidDel="00000000" w:rsidR="00000000" w:rsidRPr="00000000">
        <w:rPr>
          <w:rtl w:val="0"/>
        </w:rPr>
        <w:t xml:space="preserve"> (407)-582-5554</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pStyle w:val="Heading1"/>
        <w:rPr>
          <w:rFonts w:ascii="Arial" w:cs="Arial" w:eastAsia="Arial" w:hAnsi="Arial"/>
          <w:color w:val="201f1e"/>
          <w:sz w:val="22"/>
          <w:szCs w:val="22"/>
        </w:rPr>
      </w:pPr>
      <w:r w:rsidDel="00000000" w:rsidR="00000000" w:rsidRPr="00000000">
        <w:rPr>
          <w:rtl w:val="0"/>
        </w:rPr>
        <w:t xml:space="preserve">Learning Support Center (LSC) </w:t>
      </w:r>
      <w:r w:rsidDel="00000000" w:rsidR="00000000" w:rsidRPr="00000000">
        <w:rPr>
          <w:rtl w:val="0"/>
        </w:rPr>
      </w:r>
    </w:p>
    <w:p w:rsidR="00000000" w:rsidDel="00000000" w:rsidP="00000000" w:rsidRDefault="00000000" w:rsidRPr="00000000" w14:paraId="0000008A">
      <w:pPr>
        <w:pStyle w:val="Heading3"/>
        <w:numPr>
          <w:ilvl w:val="0"/>
          <w:numId w:val="7"/>
        </w:numPr>
        <w:pBdr>
          <w:top w:color="auto" w:space="0" w:sz="0" w:val="none"/>
          <w:bottom w:color="auto" w:space="0" w:sz="0" w:val="none"/>
          <w:right w:color="auto" w:space="0" w:sz="0" w:val="none"/>
          <w:between w:color="auto" w:space="0" w:sz="0" w:val="none"/>
        </w:pBdr>
        <w:shd w:fill="ffffff" w:val="clear"/>
        <w:tabs>
          <w:tab w:val="left" w:pos="360"/>
          <w:tab w:val="left" w:pos="360"/>
        </w:tabs>
        <w:ind w:left="1800" w:hanging="360"/>
        <w:rPr>
          <w:rFonts w:ascii="Arial" w:cs="Arial" w:eastAsia="Arial" w:hAnsi="Arial"/>
          <w:color w:val="201f1e"/>
        </w:rPr>
      </w:pPr>
      <w:r w:rsidDel="00000000" w:rsidR="00000000" w:rsidRPr="00000000">
        <w:rPr>
          <w:rFonts w:ascii="Arial" w:cs="Arial" w:eastAsia="Arial" w:hAnsi="Arial"/>
          <w:color w:val="2d3b45"/>
          <w:sz w:val="22"/>
          <w:szCs w:val="22"/>
          <w:rtl w:val="0"/>
        </w:rPr>
        <w:t xml:space="preserve">The Learning Support Center (LSC) offers walk-in tutoring for subjects like biology, chemistry, anatomy &amp; physiology, psychology, and mathematics. Additionally, there are equipment loans available for items such as laptops, iPads, TI-84 Plus calculators, scientific calculators, Wacom tablets, and headphones.  </w:t>
      </w:r>
    </w:p>
    <w:p w:rsidR="00000000" w:rsidDel="00000000" w:rsidP="00000000" w:rsidRDefault="00000000" w:rsidRPr="00000000" w14:paraId="0000008B">
      <w:pPr>
        <w:pStyle w:val="Heading3"/>
        <w:numPr>
          <w:ilvl w:val="0"/>
          <w:numId w:val="7"/>
        </w:numPr>
        <w:pBdr>
          <w:top w:color="auto" w:space="0" w:sz="0" w:val="none"/>
          <w:bottom w:color="auto" w:space="0" w:sz="0" w:val="none"/>
          <w:right w:color="auto" w:space="0" w:sz="0" w:val="none"/>
          <w:between w:color="auto" w:space="0" w:sz="0" w:val="none"/>
        </w:pBdr>
        <w:shd w:fill="ffffff" w:val="clear"/>
        <w:tabs>
          <w:tab w:val="left" w:pos="360"/>
          <w:tab w:val="left" w:pos="360"/>
        </w:tabs>
        <w:ind w:left="1800" w:hanging="360"/>
        <w:rPr>
          <w:rFonts w:ascii="Arial" w:cs="Arial" w:eastAsia="Arial" w:hAnsi="Arial"/>
          <w:color w:val="201f1e"/>
        </w:rPr>
      </w:pPr>
      <w:r w:rsidDel="00000000" w:rsidR="00000000" w:rsidRPr="00000000">
        <w:rPr>
          <w:rFonts w:ascii="Arial" w:cs="Arial" w:eastAsia="Arial" w:hAnsi="Arial"/>
          <w:color w:val="2d3b45"/>
          <w:sz w:val="22"/>
          <w:szCs w:val="22"/>
          <w:rtl w:val="0"/>
        </w:rPr>
        <w:t xml:space="preserve">All of these services will be offered at various times within the following hours of operation: </w:t>
      </w:r>
    </w:p>
    <w:p w:rsidR="00000000" w:rsidDel="00000000" w:rsidP="00000000" w:rsidRDefault="00000000" w:rsidRPr="00000000" w14:paraId="0000008C">
      <w:pPr>
        <w:pStyle w:val="Heading3"/>
        <w:pBdr>
          <w:top w:color="auto" w:space="0" w:sz="0" w:val="none"/>
          <w:left w:color="auto" w:space="0" w:sz="0" w:val="none"/>
          <w:bottom w:color="auto" w:space="0" w:sz="0" w:val="none"/>
          <w:right w:color="auto" w:space="0" w:sz="0" w:val="none"/>
          <w:between w:color="auto" w:space="0" w:sz="0" w:val="none"/>
        </w:pBdr>
        <w:shd w:fill="ffffff" w:val="clear"/>
        <w:tabs>
          <w:tab w:val="left" w:pos="360"/>
          <w:tab w:val="left" w:pos="360"/>
        </w:tabs>
        <w:spacing w:line="282.54600000000005" w:lineRule="auto"/>
        <w:ind w:left="2160" w:firstLine="0"/>
        <w:rPr>
          <w:rFonts w:ascii="Arial" w:cs="Arial" w:eastAsia="Arial" w:hAnsi="Arial"/>
          <w:color w:val="2d3b45"/>
          <w:sz w:val="22"/>
          <w:szCs w:val="22"/>
        </w:rPr>
      </w:pPr>
      <w:r w:rsidDel="00000000" w:rsidR="00000000" w:rsidRPr="00000000">
        <w:rPr>
          <w:rFonts w:ascii="Arial" w:cs="Arial" w:eastAsia="Arial" w:hAnsi="Arial"/>
          <w:color w:val="2d3b45"/>
          <w:sz w:val="22"/>
          <w:szCs w:val="22"/>
          <w:rtl w:val="0"/>
        </w:rPr>
        <w:t xml:space="preserve">Monday – Thursday: 9 am – 9 pm </w:t>
      </w:r>
    </w:p>
    <w:p w:rsidR="00000000" w:rsidDel="00000000" w:rsidP="00000000" w:rsidRDefault="00000000" w:rsidRPr="00000000" w14:paraId="0000008D">
      <w:pPr>
        <w:pStyle w:val="Heading3"/>
        <w:pBdr>
          <w:top w:color="auto" w:space="0" w:sz="0" w:val="none"/>
          <w:left w:color="auto" w:space="0" w:sz="0" w:val="none"/>
          <w:bottom w:color="auto" w:space="0" w:sz="0" w:val="none"/>
          <w:right w:color="auto" w:space="0" w:sz="0" w:val="none"/>
          <w:between w:color="auto" w:space="0" w:sz="0" w:val="none"/>
        </w:pBdr>
        <w:shd w:fill="ffffff" w:val="clear"/>
        <w:tabs>
          <w:tab w:val="left" w:pos="360"/>
          <w:tab w:val="left" w:pos="360"/>
        </w:tabs>
        <w:ind w:left="2160" w:firstLine="0"/>
        <w:rPr>
          <w:rFonts w:ascii="Arial" w:cs="Arial" w:eastAsia="Arial" w:hAnsi="Arial"/>
          <w:color w:val="2d3b45"/>
          <w:sz w:val="22"/>
          <w:szCs w:val="22"/>
        </w:rPr>
      </w:pPr>
      <w:r w:rsidDel="00000000" w:rsidR="00000000" w:rsidRPr="00000000">
        <w:rPr>
          <w:rFonts w:ascii="Arial" w:cs="Arial" w:eastAsia="Arial" w:hAnsi="Arial"/>
          <w:color w:val="2d3b45"/>
          <w:sz w:val="22"/>
          <w:szCs w:val="22"/>
          <w:rtl w:val="0"/>
        </w:rPr>
        <w:t xml:space="preserve">Friday:  10 am – 2 pm </w:t>
      </w:r>
    </w:p>
    <w:p w:rsidR="00000000" w:rsidDel="00000000" w:rsidP="00000000" w:rsidRDefault="00000000" w:rsidRPr="00000000" w14:paraId="0000008E">
      <w:pPr>
        <w:pStyle w:val="Heading3"/>
        <w:numPr>
          <w:ilvl w:val="0"/>
          <w:numId w:val="10"/>
        </w:numPr>
        <w:pBdr>
          <w:top w:color="auto" w:space="0" w:sz="0" w:val="none"/>
          <w:bottom w:color="auto" w:space="0" w:sz="0" w:val="none"/>
          <w:right w:color="auto" w:space="0" w:sz="0" w:val="none"/>
          <w:between w:color="auto" w:space="0" w:sz="0" w:val="none"/>
        </w:pBdr>
        <w:shd w:fill="ffffff" w:val="clear"/>
        <w:tabs>
          <w:tab w:val="left" w:pos="360"/>
          <w:tab w:val="left" w:pos="360"/>
        </w:tabs>
        <w:ind w:left="1800" w:hanging="360"/>
        <w:rPr>
          <w:rFonts w:ascii="Arial" w:cs="Arial" w:eastAsia="Arial" w:hAnsi="Arial"/>
          <w:color w:val="201f1e"/>
        </w:rPr>
      </w:pPr>
      <w:r w:rsidDel="00000000" w:rsidR="00000000" w:rsidRPr="00000000">
        <w:rPr>
          <w:rFonts w:ascii="Arial" w:cs="Arial" w:eastAsia="Arial" w:hAnsi="Arial"/>
          <w:color w:val="2d3b45"/>
          <w:sz w:val="22"/>
          <w:szCs w:val="22"/>
          <w:rtl w:val="0"/>
        </w:rPr>
        <w:t xml:space="preserve">Learning Support Services will continue to offer Distance (online) Tutoring &amp; Tech Support during the Fall 2022 semester in an effort to ensure students will be able to access tutoring via the modality that best fits their needs. We have a team of over 200 tutors providing live assistance across various hours: </w:t>
      </w:r>
    </w:p>
    <w:p w:rsidR="00000000" w:rsidDel="00000000" w:rsidP="00000000" w:rsidRDefault="00000000" w:rsidRPr="00000000" w14:paraId="0000008F">
      <w:pPr>
        <w:pStyle w:val="Heading3"/>
        <w:pBdr>
          <w:top w:color="auto" w:space="0" w:sz="0" w:val="none"/>
          <w:left w:color="auto" w:space="0" w:sz="0" w:val="none"/>
          <w:bottom w:color="auto" w:space="0" w:sz="0" w:val="none"/>
          <w:right w:color="auto" w:space="0" w:sz="0" w:val="none"/>
          <w:between w:color="auto" w:space="0" w:sz="0" w:val="none"/>
        </w:pBdr>
        <w:shd w:fill="ffffff" w:val="clear"/>
        <w:tabs>
          <w:tab w:val="left" w:pos="360"/>
          <w:tab w:val="left" w:pos="360"/>
        </w:tabs>
        <w:spacing w:line="282.54600000000005" w:lineRule="auto"/>
        <w:ind w:left="2160" w:firstLine="0"/>
        <w:rPr>
          <w:rFonts w:ascii="Arial" w:cs="Arial" w:eastAsia="Arial" w:hAnsi="Arial"/>
          <w:color w:val="2d3b45"/>
          <w:sz w:val="22"/>
          <w:szCs w:val="22"/>
        </w:rPr>
      </w:pPr>
      <w:r w:rsidDel="00000000" w:rsidR="00000000" w:rsidRPr="00000000">
        <w:rPr>
          <w:rFonts w:ascii="Arial" w:cs="Arial" w:eastAsia="Arial" w:hAnsi="Arial"/>
          <w:color w:val="2d3b45"/>
          <w:sz w:val="22"/>
          <w:szCs w:val="22"/>
          <w:rtl w:val="0"/>
        </w:rPr>
        <w:t xml:space="preserve">Monday through Friday: 10 am - 9 pm </w:t>
      </w:r>
    </w:p>
    <w:p w:rsidR="00000000" w:rsidDel="00000000" w:rsidP="00000000" w:rsidRDefault="00000000" w:rsidRPr="00000000" w14:paraId="00000090">
      <w:pPr>
        <w:pStyle w:val="Heading3"/>
        <w:pBdr>
          <w:top w:color="auto" w:space="0" w:sz="0" w:val="none"/>
          <w:left w:color="auto" w:space="0" w:sz="0" w:val="none"/>
          <w:bottom w:color="auto" w:space="0" w:sz="0" w:val="none"/>
          <w:right w:color="auto" w:space="0" w:sz="0" w:val="none"/>
          <w:between w:color="auto" w:space="0" w:sz="0" w:val="none"/>
        </w:pBdr>
        <w:shd w:fill="ffffff" w:val="clear"/>
        <w:tabs>
          <w:tab w:val="left" w:pos="360"/>
          <w:tab w:val="left" w:pos="360"/>
        </w:tabs>
        <w:ind w:left="2160" w:firstLine="0"/>
        <w:rPr>
          <w:rFonts w:ascii="Arial" w:cs="Arial" w:eastAsia="Arial" w:hAnsi="Arial"/>
          <w:color w:val="2d3b45"/>
          <w:sz w:val="22"/>
          <w:szCs w:val="22"/>
        </w:rPr>
      </w:pPr>
      <w:r w:rsidDel="00000000" w:rsidR="00000000" w:rsidRPr="00000000">
        <w:rPr>
          <w:rFonts w:ascii="Arial" w:cs="Arial" w:eastAsia="Arial" w:hAnsi="Arial"/>
          <w:color w:val="2d3b45"/>
          <w:sz w:val="22"/>
          <w:szCs w:val="22"/>
          <w:rtl w:val="0"/>
        </w:rPr>
        <w:t xml:space="preserve">Saturday and Sunday: 11 am - 7 pm </w:t>
      </w:r>
    </w:p>
    <w:p w:rsidR="00000000" w:rsidDel="00000000" w:rsidP="00000000" w:rsidRDefault="00000000" w:rsidRPr="00000000" w14:paraId="00000091">
      <w:pPr>
        <w:pStyle w:val="Heading3"/>
        <w:numPr>
          <w:ilvl w:val="0"/>
          <w:numId w:val="5"/>
        </w:numPr>
        <w:pBdr>
          <w:top w:color="auto" w:space="0" w:sz="0" w:val="none"/>
          <w:bottom w:color="auto" w:space="0" w:sz="0" w:val="none"/>
          <w:right w:color="auto" w:space="0" w:sz="0" w:val="none"/>
          <w:between w:color="auto" w:space="0" w:sz="0" w:val="none"/>
        </w:pBdr>
        <w:shd w:fill="ffffff" w:val="clear"/>
        <w:tabs>
          <w:tab w:val="left" w:pos="360"/>
          <w:tab w:val="left" w:pos="360"/>
        </w:tabs>
        <w:ind w:left="1800" w:hanging="360"/>
        <w:rPr>
          <w:rFonts w:ascii="Arial" w:cs="Arial" w:eastAsia="Arial" w:hAnsi="Arial"/>
          <w:color w:val="201f1e"/>
        </w:rPr>
      </w:pPr>
      <w:r w:rsidDel="00000000" w:rsidR="00000000" w:rsidRPr="00000000">
        <w:rPr>
          <w:rFonts w:ascii="Arial" w:cs="Arial" w:eastAsia="Arial" w:hAnsi="Arial"/>
          <w:color w:val="2d3b45"/>
          <w:sz w:val="22"/>
          <w:szCs w:val="22"/>
          <w:rtl w:val="0"/>
        </w:rPr>
        <w:t xml:space="preserve">The free online tutoring is available to all students enrolled in Downtown campus courses and is offered in a small group format. Online tutoring is mobile-friendly and works best with the use of a microphone and/or video; however, whiteboard and chat options are available as well. </w:t>
      </w:r>
    </w:p>
    <w:p w:rsidR="00000000" w:rsidDel="00000000" w:rsidP="00000000" w:rsidRDefault="00000000" w:rsidRPr="00000000" w14:paraId="00000092">
      <w:pPr>
        <w:pStyle w:val="Heading3"/>
        <w:numPr>
          <w:ilvl w:val="0"/>
          <w:numId w:val="5"/>
        </w:numPr>
        <w:pBdr>
          <w:top w:color="auto" w:space="0" w:sz="0" w:val="none"/>
          <w:bottom w:color="auto" w:space="0" w:sz="0" w:val="none"/>
          <w:right w:color="auto" w:space="0" w:sz="0" w:val="none"/>
          <w:between w:color="auto" w:space="0" w:sz="0" w:val="none"/>
        </w:pBdr>
        <w:shd w:fill="ffffff" w:val="clear"/>
        <w:tabs>
          <w:tab w:val="left" w:pos="360"/>
          <w:tab w:val="left" w:pos="360"/>
        </w:tabs>
        <w:ind w:left="1800" w:hanging="360"/>
        <w:rPr>
          <w:rFonts w:ascii="Arial" w:cs="Arial" w:eastAsia="Arial" w:hAnsi="Arial"/>
          <w:color w:val="201f1e"/>
        </w:rPr>
      </w:pPr>
      <w:bookmarkStart w:colFirst="0" w:colLast="0" w:name="_heading=h.vuhyokl0oilk" w:id="9"/>
      <w:bookmarkEnd w:id="9"/>
      <w:r w:rsidDel="00000000" w:rsidR="00000000" w:rsidRPr="00000000">
        <w:rPr>
          <w:rFonts w:ascii="Arial" w:cs="Arial" w:eastAsia="Arial" w:hAnsi="Arial"/>
          <w:b w:val="1"/>
          <w:i w:val="1"/>
          <w:color w:val="201f1e"/>
          <w:sz w:val="22"/>
          <w:szCs w:val="22"/>
          <w:rtl w:val="0"/>
        </w:rPr>
        <w:t xml:space="preserve">To access Distance Tutoring </w:t>
      </w:r>
      <w:r w:rsidDel="00000000" w:rsidR="00000000" w:rsidRPr="00000000">
        <w:rPr>
          <w:rFonts w:ascii="Arial" w:cs="Arial" w:eastAsia="Arial" w:hAnsi="Arial"/>
          <w:color w:val="201f1e"/>
          <w:sz w:val="22"/>
          <w:szCs w:val="22"/>
          <w:rtl w:val="0"/>
        </w:rPr>
        <w:t xml:space="preserve">and view the schedule, all Downtown campus students should visit  </w:t>
      </w:r>
      <w:hyperlink r:id="rId14">
        <w:r w:rsidDel="00000000" w:rsidR="00000000" w:rsidRPr="00000000">
          <w:rPr>
            <w:rFonts w:ascii="Arial" w:cs="Arial" w:eastAsia="Arial" w:hAnsi="Arial"/>
            <w:color w:val="0563c1"/>
            <w:sz w:val="22"/>
            <w:szCs w:val="22"/>
            <w:u w:val="single"/>
            <w:rtl w:val="0"/>
          </w:rPr>
          <w:t xml:space="preserve">www.valenciacollege.edu/tutoring</w:t>
        </w:r>
      </w:hyperlink>
      <w:r w:rsidDel="00000000" w:rsidR="00000000" w:rsidRPr="00000000">
        <w:rPr>
          <w:rFonts w:ascii="Arial" w:cs="Arial" w:eastAsia="Arial" w:hAnsi="Arial"/>
          <w:b w:val="1"/>
          <w:i w:val="1"/>
          <w:color w:val="201f1e"/>
          <w:sz w:val="22"/>
          <w:szCs w:val="22"/>
          <w:rtl w:val="0"/>
        </w:rPr>
        <w:t xml:space="preserve">. </w:t>
      </w:r>
      <w:r w:rsidDel="00000000" w:rsidR="00000000" w:rsidRPr="00000000">
        <w:rPr>
          <w:rFonts w:ascii="Arial" w:cs="Arial" w:eastAsia="Arial" w:hAnsi="Arial"/>
          <w:color w:val="201f1e"/>
          <w:sz w:val="22"/>
          <w:szCs w:val="22"/>
          <w:rtl w:val="0"/>
        </w:rPr>
        <w:t xml:space="preserve">Online tutoring is mobile-friendly and works best with the use of a microphone and/or video; however, whiteboard and chat options are available as well. </w:t>
      </w:r>
    </w:p>
    <w:p w:rsidR="00000000" w:rsidDel="00000000" w:rsidP="00000000" w:rsidRDefault="00000000" w:rsidRPr="00000000" w14:paraId="00000093">
      <w:pPr>
        <w:rPr>
          <w:color w:val="000000"/>
        </w:rPr>
      </w:pPr>
      <w:r w:rsidDel="00000000" w:rsidR="00000000" w:rsidRPr="00000000">
        <w:rPr>
          <w:rtl w:val="0"/>
        </w:rPr>
      </w:r>
    </w:p>
    <w:sectPr>
      <w:footerReference r:id="rId15" w:type="default"/>
      <w:footerReference r:id="rId16" w:type="first"/>
      <w:pgSz w:h="15840" w:w="12240" w:orient="portrait"/>
      <w:pgMar w:bottom="1080" w:top="1080" w:left="1080" w:right="108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Courier New"/>
  <w:font w:name="Verdana"/>
  <w:font w:name="Century Schoolboo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jc w:val="center"/>
      <w:rPr/>
    </w:pPr>
    <w:r w:rsidDel="00000000" w:rsidR="00000000" w:rsidRPr="00000000">
      <w:rPr>
        <w:rtl w:val="0"/>
      </w:rPr>
      <w:t xml:space="preserve">Revised Spring 2016</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pBdr>
        <w:top w:space="0" w:sz="0" w:val="nil"/>
        <w:left w:space="0" w:sz="0" w:val="nil"/>
        <w:bottom w:space="0" w:sz="0" w:val="nil"/>
        <w:right w:space="0" w:sz="0" w:val="nil"/>
        <w:between w:space="0" w:sz="0" w:val="nil"/>
      </w:pBdr>
      <w:tabs>
        <w:tab w:val="center" w:pos="4680"/>
        <w:tab w:val="right" w:pos="9360"/>
      </w:tabs>
      <w:jc w:val="center"/>
      <w:rPr>
        <w:color w:val="000000"/>
      </w:rPr>
    </w:pPr>
    <w:r w:rsidDel="00000000" w:rsidR="00000000" w:rsidRPr="00000000">
      <w:rPr>
        <w:color w:val="000000"/>
        <w:rtl w:val="0"/>
      </w:rPr>
      <w:t xml:space="preserve">Page </w:t>
    </w:r>
    <w:r w:rsidDel="00000000" w:rsidR="00000000" w:rsidRPr="00000000">
      <w:rPr>
        <w:b w:val="1"/>
        <w:color w:val="000000"/>
      </w:rPr>
      <w:fldChar w:fldCharType="begin"/>
      <w:instrText xml:space="preserve">PAGE</w:instrText>
      <w:fldChar w:fldCharType="separate"/>
      <w:fldChar w:fldCharType="end"/>
    </w:r>
    <w:r w:rsidDel="00000000" w:rsidR="00000000" w:rsidRPr="00000000">
      <w:rPr>
        <w:color w:val="000000"/>
        <w:rtl w:val="0"/>
      </w:rPr>
      <w:t xml:space="preserve"> of </w:t>
    </w:r>
    <w:r w:rsidDel="00000000" w:rsidR="00000000" w:rsidRPr="00000000">
      <w:rPr>
        <w:b w:val="1"/>
        <w:color w:val="00000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Verdana" w:cs="Verdana" w:eastAsia="Verdana" w:hAnsi="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Verdana" w:cs="Verdana" w:eastAsia="Verdana" w:hAnsi="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o"/>
      <w:lvlJc w:val="left"/>
      <w:pPr>
        <w:ind w:left="1080" w:hanging="360"/>
      </w:pPr>
      <w:rPr>
        <w:rFonts w:ascii="Courier New" w:cs="Courier New" w:eastAsia="Courier New" w:hAnsi="Courier New"/>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Verdana" w:cs="Verdana" w:eastAsia="Verdana" w:hAnsi="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before="120" w:lineRule="auto"/>
    </w:pPr>
    <w:rPr>
      <w:b w:val="1"/>
      <w:sz w:val="28"/>
      <w:szCs w:val="28"/>
    </w:rPr>
  </w:style>
  <w:style w:type="paragraph" w:styleId="Heading2">
    <w:name w:val="heading 2"/>
    <w:basedOn w:val="Normal"/>
    <w:next w:val="Normal"/>
    <w:pPr/>
    <w:rPr>
      <w:b w:val="1"/>
    </w:rPr>
  </w:style>
  <w:style w:type="paragraph" w:styleId="Heading3">
    <w:name w:val="heading 3"/>
    <w:basedOn w:val="Normal"/>
    <w:next w:val="Normal"/>
    <w:pPr>
      <w:tabs>
        <w:tab w:val="left" w:pos="360"/>
      </w:tabs>
    </w:pPr>
    <w:rPr>
      <w:b w:val="0"/>
    </w:rPr>
  </w:style>
  <w:style w:type="paragraph" w:styleId="Heading4">
    <w:name w:val="heading 4"/>
    <w:basedOn w:val="Normal"/>
    <w:next w:val="Normal"/>
    <w:pPr/>
    <w:rPr>
      <w:rFonts w:ascii="Century Schoolbook" w:cs="Century Schoolbook" w:eastAsia="Century Schoolbook" w:hAnsi="Century Schoolbook"/>
      <w:color w:val="e65b01"/>
    </w:rPr>
  </w:style>
  <w:style w:type="paragraph" w:styleId="Heading5">
    <w:name w:val="heading 5"/>
    <w:basedOn w:val="Normal"/>
    <w:next w:val="Normal"/>
    <w:pPr/>
    <w:rPr>
      <w:rFonts w:ascii="Century Schoolbook" w:cs="Century Schoolbook" w:eastAsia="Century Schoolbook" w:hAnsi="Century Schoolbook"/>
      <w:i w:val="1"/>
      <w:color w:val="e65b01"/>
    </w:rPr>
  </w:style>
  <w:style w:type="paragraph" w:styleId="Heading6">
    <w:name w:val="heading 6"/>
    <w:basedOn w:val="Normal"/>
    <w:next w:val="Normal"/>
    <w:pPr/>
    <w:rPr>
      <w:rFonts w:ascii="Century Schoolbook" w:cs="Century Schoolbook" w:eastAsia="Century Schoolbook" w:hAnsi="Century Schoolbook"/>
      <w:b w:val="1"/>
      <w:color w:val="e65b01"/>
    </w:rPr>
  </w:style>
  <w:style w:type="paragraph" w:styleId="Title">
    <w:name w:val="Title"/>
    <w:basedOn w:val="Normal"/>
    <w:next w:val="Normal"/>
    <w:pPr/>
    <w:rPr>
      <w:rFonts w:ascii="Century Schoolbook" w:cs="Century Schoolbook" w:eastAsia="Century Schoolbook" w:hAnsi="Century Schoolbook"/>
      <w:smallCaps w:val="1"/>
      <w:color w:val="fe8637"/>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spacing w:after="120" w:before="120" w:lineRule="auto"/>
    </w:pPr>
    <w:rPr>
      <w:b w:val="1"/>
      <w:sz w:val="28"/>
      <w:szCs w:val="28"/>
    </w:rPr>
  </w:style>
  <w:style w:type="paragraph" w:styleId="Heading2">
    <w:name w:val="heading 2"/>
    <w:basedOn w:val="Normal"/>
    <w:next w:val="Normal"/>
    <w:pPr/>
    <w:rPr>
      <w:b w:val="1"/>
    </w:rPr>
  </w:style>
  <w:style w:type="paragraph" w:styleId="Heading3">
    <w:name w:val="heading 3"/>
    <w:basedOn w:val="Normal"/>
    <w:next w:val="Normal"/>
    <w:pPr>
      <w:tabs>
        <w:tab w:val="left" w:pos="360"/>
      </w:tabs>
    </w:pPr>
    <w:rPr>
      <w:b w:val="0"/>
    </w:rPr>
  </w:style>
  <w:style w:type="paragraph" w:styleId="Heading4">
    <w:name w:val="heading 4"/>
    <w:basedOn w:val="Normal"/>
    <w:next w:val="Normal"/>
    <w:pPr/>
    <w:rPr>
      <w:rFonts w:ascii="Century Schoolbook" w:cs="Century Schoolbook" w:eastAsia="Century Schoolbook" w:hAnsi="Century Schoolbook"/>
      <w:color w:val="e65b01"/>
    </w:rPr>
  </w:style>
  <w:style w:type="paragraph" w:styleId="Heading5">
    <w:name w:val="heading 5"/>
    <w:basedOn w:val="Normal"/>
    <w:next w:val="Normal"/>
    <w:pPr/>
    <w:rPr>
      <w:rFonts w:ascii="Century Schoolbook" w:cs="Century Schoolbook" w:eastAsia="Century Schoolbook" w:hAnsi="Century Schoolbook"/>
      <w:i w:val="1"/>
      <w:color w:val="e65b01"/>
    </w:rPr>
  </w:style>
  <w:style w:type="paragraph" w:styleId="Heading6">
    <w:name w:val="heading 6"/>
    <w:basedOn w:val="Normal"/>
    <w:next w:val="Normal"/>
    <w:pPr/>
    <w:rPr>
      <w:rFonts w:ascii="Century Schoolbook" w:cs="Century Schoolbook" w:eastAsia="Century Schoolbook" w:hAnsi="Century Schoolbook"/>
      <w:b w:val="1"/>
      <w:color w:val="e65b01"/>
    </w:rPr>
  </w:style>
  <w:style w:type="paragraph" w:styleId="Title">
    <w:name w:val="Title"/>
    <w:basedOn w:val="Normal"/>
    <w:next w:val="Normal"/>
    <w:pPr/>
    <w:rPr>
      <w:rFonts w:ascii="Century Schoolbook" w:cs="Century Schoolbook" w:eastAsia="Century Schoolbook" w:hAnsi="Century Schoolbook"/>
      <w:smallCaps w:val="1"/>
      <w:color w:val="fe8637"/>
      <w:sz w:val="48"/>
      <w:szCs w:val="48"/>
    </w:rPr>
  </w:style>
  <w:style w:type="paragraph" w:styleId="Normal" w:default="1">
    <w:name w:val="Normal"/>
    <w:qFormat w:val="1"/>
    <w:rsid w:val="007D3185"/>
    <w:pPr>
      <w:contextualSpacing w:val="1"/>
    </w:pPr>
    <w:rPr>
      <w:lang w:bidi="he-IL" w:eastAsia="ja-JP"/>
    </w:rPr>
  </w:style>
  <w:style w:type="paragraph" w:styleId="Heading1">
    <w:name w:val="heading 1"/>
    <w:basedOn w:val="Normal"/>
    <w:next w:val="Normal"/>
    <w:link w:val="Heading1Char"/>
    <w:uiPriority w:val="9"/>
    <w:qFormat w:val="1"/>
    <w:rsid w:val="007D3185"/>
    <w:pPr>
      <w:spacing w:after="120" w:before="120"/>
      <w:outlineLvl w:val="0"/>
    </w:pPr>
    <w:rPr>
      <w:b w:val="1"/>
      <w:spacing w:val="5"/>
      <w:sz w:val="28"/>
      <w:szCs w:val="32"/>
      <w:lang w:val="x-none"/>
    </w:rPr>
  </w:style>
  <w:style w:type="paragraph" w:styleId="Heading2">
    <w:name w:val="heading 2"/>
    <w:basedOn w:val="Normal"/>
    <w:next w:val="Normal"/>
    <w:link w:val="Heading2Char"/>
    <w:uiPriority w:val="9"/>
    <w:unhideWhenUsed w:val="1"/>
    <w:qFormat w:val="1"/>
    <w:rsid w:val="006C0C08"/>
    <w:pPr>
      <w:outlineLvl w:val="1"/>
    </w:pPr>
    <w:rPr>
      <w:b w:val="1"/>
      <w:szCs w:val="28"/>
      <w:lang w:val="x-none"/>
    </w:rPr>
  </w:style>
  <w:style w:type="paragraph" w:styleId="Heading3">
    <w:name w:val="heading 3"/>
    <w:basedOn w:val="Heading2"/>
    <w:next w:val="Normal"/>
    <w:link w:val="Heading3Char"/>
    <w:uiPriority w:val="9"/>
    <w:unhideWhenUsed w:val="1"/>
    <w:qFormat w:val="1"/>
    <w:rsid w:val="007D3185"/>
    <w:pPr>
      <w:tabs>
        <w:tab w:val="left" w:pos="360"/>
      </w:tabs>
      <w:outlineLvl w:val="2"/>
    </w:pPr>
    <w:rPr>
      <w:b w:val="0"/>
      <w:spacing w:val="5"/>
      <w:szCs w:val="24"/>
    </w:rPr>
  </w:style>
  <w:style w:type="paragraph" w:styleId="Heading4">
    <w:name w:val="heading 4"/>
    <w:basedOn w:val="Normal"/>
    <w:next w:val="Normal"/>
    <w:link w:val="Heading4Char"/>
    <w:uiPriority w:val="9"/>
    <w:semiHidden w:val="1"/>
    <w:unhideWhenUsed w:val="1"/>
    <w:qFormat w:val="1"/>
    <w:rsid w:val="00811BEB"/>
    <w:pPr>
      <w:outlineLvl w:val="3"/>
    </w:pPr>
    <w:rPr>
      <w:rFonts w:ascii="Century Schoolbook" w:hAnsi="Century Schoolbook"/>
      <w:color w:val="e65b01"/>
      <w:lang w:val="x-none"/>
    </w:rPr>
  </w:style>
  <w:style w:type="paragraph" w:styleId="Heading5">
    <w:name w:val="heading 5"/>
    <w:basedOn w:val="Normal"/>
    <w:next w:val="Normal"/>
    <w:link w:val="Heading5Char"/>
    <w:uiPriority w:val="9"/>
    <w:semiHidden w:val="1"/>
    <w:unhideWhenUsed w:val="1"/>
    <w:qFormat w:val="1"/>
    <w:rsid w:val="00811BEB"/>
    <w:pPr>
      <w:outlineLvl w:val="4"/>
    </w:pPr>
    <w:rPr>
      <w:rFonts w:ascii="Century Schoolbook" w:hAnsi="Century Schoolbook"/>
      <w:i w:val="1"/>
      <w:color w:val="e65b01"/>
      <w:lang w:val="x-none"/>
    </w:rPr>
  </w:style>
  <w:style w:type="paragraph" w:styleId="Heading6">
    <w:name w:val="heading 6"/>
    <w:basedOn w:val="Normal"/>
    <w:next w:val="Normal"/>
    <w:link w:val="Heading6Char"/>
    <w:uiPriority w:val="9"/>
    <w:semiHidden w:val="1"/>
    <w:unhideWhenUsed w:val="1"/>
    <w:qFormat w:val="1"/>
    <w:rsid w:val="00811BEB"/>
    <w:pPr>
      <w:outlineLvl w:val="5"/>
    </w:pPr>
    <w:rPr>
      <w:rFonts w:ascii="Century Schoolbook" w:hAnsi="Century Schoolbook"/>
      <w:b w:val="1"/>
      <w:color w:val="e65b01"/>
      <w:lang w:val="x-none"/>
    </w:rPr>
  </w:style>
  <w:style w:type="paragraph" w:styleId="Heading7">
    <w:name w:val="heading 7"/>
    <w:basedOn w:val="Normal"/>
    <w:next w:val="Normal"/>
    <w:link w:val="Heading7Char"/>
    <w:uiPriority w:val="9"/>
    <w:qFormat w:val="1"/>
    <w:rsid w:val="00811BEB"/>
    <w:pPr>
      <w:outlineLvl w:val="6"/>
    </w:pPr>
    <w:rPr>
      <w:rFonts w:ascii="Century Schoolbook" w:hAnsi="Century Schoolbook"/>
      <w:b w:val="1"/>
      <w:i w:val="1"/>
      <w:color w:val="e65b01"/>
      <w:lang w:val="x-none"/>
    </w:rPr>
  </w:style>
  <w:style w:type="paragraph" w:styleId="Heading8">
    <w:name w:val="heading 8"/>
    <w:basedOn w:val="Normal"/>
    <w:next w:val="Normal"/>
    <w:link w:val="Heading8Char"/>
    <w:uiPriority w:val="9"/>
    <w:qFormat w:val="1"/>
    <w:rsid w:val="00811BEB"/>
    <w:pPr>
      <w:outlineLvl w:val="7"/>
    </w:pPr>
    <w:rPr>
      <w:rFonts w:ascii="Century Schoolbook" w:hAnsi="Century Schoolbook"/>
      <w:b w:val="1"/>
      <w:color w:val="3667c3"/>
      <w:lang w:val="x-none"/>
    </w:rPr>
  </w:style>
  <w:style w:type="paragraph" w:styleId="Heading9">
    <w:name w:val="heading 9"/>
    <w:basedOn w:val="Normal"/>
    <w:next w:val="Normal"/>
    <w:link w:val="Heading9Char"/>
    <w:uiPriority w:val="9"/>
    <w:qFormat w:val="1"/>
    <w:rsid w:val="00811BEB"/>
    <w:pPr>
      <w:outlineLvl w:val="8"/>
    </w:pPr>
    <w:rPr>
      <w:rFonts w:ascii="Century Schoolbook" w:hAnsi="Century Schoolbook"/>
      <w:b w:val="1"/>
      <w:i w:val="1"/>
      <w:color w:val="3667c3"/>
      <w:sz w:val="18"/>
      <w:szCs w:val="18"/>
      <w:lang w:val="x-non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uiPriority w:val="10"/>
    <w:qFormat w:val="1"/>
    <w:rsid w:val="00811BEB"/>
    <w:rPr>
      <w:rFonts w:ascii="Century Schoolbook" w:hAnsi="Century Schoolbook"/>
      <w:smallCaps w:val="1"/>
      <w:color w:val="fe8637"/>
      <w:spacing w:val="10"/>
      <w:sz w:val="48"/>
      <w:szCs w:val="48"/>
      <w:lang w:val="x-none"/>
    </w:rPr>
  </w:style>
  <w:style w:type="table" w:styleId="TableGrid">
    <w:name w:val="Table Grid"/>
    <w:basedOn w:val="TableNormal"/>
    <w:uiPriority w:val="1"/>
    <w:rsid w:val="00811BEB"/>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NormalIndent">
    <w:name w:val="Normal Indent"/>
    <w:basedOn w:val="Normal"/>
    <w:uiPriority w:val="99"/>
    <w:unhideWhenUsed w:val="1"/>
    <w:rsid w:val="00811BEB"/>
    <w:pPr>
      <w:ind w:left="720"/>
    </w:pPr>
  </w:style>
  <w:style w:type="character" w:styleId="BookTitle1" w:customStyle="1">
    <w:name w:val="Book Title1"/>
    <w:uiPriority w:val="33"/>
    <w:qFormat w:val="1"/>
    <w:rsid w:val="00811BEB"/>
    <w:rPr>
      <w:rFonts w:cs="Times New Roman"/>
      <w:smallCaps w:val="1"/>
      <w:color w:val="000000"/>
      <w:spacing w:val="10"/>
    </w:rPr>
  </w:style>
  <w:style w:type="numbering" w:styleId="BulletedList" w:customStyle="1">
    <w:name w:val="Bulleted List"/>
    <w:uiPriority w:val="99"/>
    <w:rsid w:val="00811BEB"/>
  </w:style>
  <w:style w:type="paragraph" w:styleId="SenderAddress" w:customStyle="1">
    <w:name w:val="Sender Address"/>
    <w:basedOn w:val="Normal"/>
    <w:uiPriority w:val="2"/>
    <w:qFormat w:val="1"/>
    <w:rsid w:val="00811BEB"/>
    <w:rPr>
      <w:color w:val="ffffff"/>
      <w:spacing w:val="20"/>
    </w:rPr>
  </w:style>
  <w:style w:type="paragraph" w:styleId="Header">
    <w:name w:val="header"/>
    <w:basedOn w:val="Normal"/>
    <w:link w:val="HeaderChar"/>
    <w:unhideWhenUsed w:val="1"/>
    <w:rsid w:val="006F0234"/>
    <w:pPr>
      <w:tabs>
        <w:tab w:val="center" w:pos="4680"/>
        <w:tab w:val="right" w:pos="9360"/>
      </w:tabs>
    </w:pPr>
  </w:style>
  <w:style w:type="character" w:styleId="HeaderChar" w:customStyle="1">
    <w:name w:val="Header Char"/>
    <w:basedOn w:val="DefaultParagraphFont"/>
    <w:link w:val="Header"/>
    <w:rsid w:val="006F0234"/>
    <w:rPr>
      <w:rFonts w:ascii="Cambria" w:hAnsi="Cambria"/>
      <w:sz w:val="22"/>
      <w:lang w:bidi="he-IL" w:eastAsia="ja-JP"/>
    </w:rPr>
  </w:style>
  <w:style w:type="numbering" w:styleId="LetterBulletedList" w:customStyle="1">
    <w:name w:val="Letter Bulleted List"/>
    <w:basedOn w:val="NoList"/>
    <w:uiPriority w:val="99"/>
    <w:rsid w:val="001C307F"/>
  </w:style>
  <w:style w:type="numbering" w:styleId="LetterList" w:customStyle="1">
    <w:name w:val="Letter List"/>
    <w:basedOn w:val="LetterBulletedList"/>
    <w:uiPriority w:val="99"/>
    <w:rsid w:val="001C307F"/>
  </w:style>
  <w:style w:type="paragraph" w:styleId="Salutation">
    <w:name w:val="Salutation"/>
    <w:basedOn w:val="NormalIndent"/>
    <w:next w:val="Normal"/>
    <w:link w:val="SalutationChar"/>
    <w:uiPriority w:val="4"/>
    <w:unhideWhenUsed w:val="1"/>
    <w:qFormat w:val="1"/>
    <w:rsid w:val="00811BEB"/>
    <w:pPr>
      <w:ind w:left="0"/>
    </w:pPr>
    <w:rPr>
      <w:rFonts w:ascii="Century Schoolbook" w:hAnsi="Century Schoolbook"/>
      <w:b w:val="1"/>
      <w:color w:val="414751"/>
      <w:lang w:val="x-none"/>
    </w:rPr>
  </w:style>
  <w:style w:type="character" w:styleId="SalutationChar" w:customStyle="1">
    <w:name w:val="Salutation Char"/>
    <w:link w:val="Salutation"/>
    <w:uiPriority w:val="4"/>
    <w:rsid w:val="00811BEB"/>
    <w:rPr>
      <w:b w:val="1"/>
      <w:color w:val="414751"/>
      <w:sz w:val="20"/>
      <w:szCs w:val="20"/>
      <w:lang w:bidi="he-IL" w:eastAsia="ja-JP"/>
    </w:rPr>
  </w:style>
  <w:style w:type="paragraph" w:styleId="Subject" w:customStyle="1">
    <w:name w:val="Subject"/>
    <w:basedOn w:val="NormalIndent"/>
    <w:uiPriority w:val="7"/>
    <w:qFormat w:val="1"/>
    <w:rsid w:val="00811BEB"/>
    <w:pPr>
      <w:ind w:left="0"/>
    </w:pPr>
    <w:rPr>
      <w:b w:val="1"/>
      <w:color w:val="fe8637"/>
    </w:rPr>
  </w:style>
  <w:style w:type="paragraph" w:styleId="RecipientAddress" w:customStyle="1">
    <w:name w:val="Recipient Address"/>
    <w:basedOn w:val="MediumGrid21"/>
    <w:uiPriority w:val="3"/>
    <w:qFormat w:val="1"/>
    <w:rsid w:val="00811BEB"/>
    <w:pPr>
      <w:spacing w:after="480"/>
      <w:contextualSpacing w:val="1"/>
    </w:pPr>
  </w:style>
  <w:style w:type="paragraph" w:styleId="Closing">
    <w:name w:val="Closing"/>
    <w:basedOn w:val="MediumGrid21"/>
    <w:link w:val="ClosingChar"/>
    <w:uiPriority w:val="5"/>
    <w:unhideWhenUsed w:val="1"/>
    <w:qFormat w:val="1"/>
    <w:rsid w:val="00811BEB"/>
    <w:pPr>
      <w:spacing w:after="960" w:before="960"/>
      <w:ind w:right="2520"/>
    </w:pPr>
    <w:rPr>
      <w:lang w:val="x-none"/>
    </w:rPr>
  </w:style>
  <w:style w:type="character" w:styleId="ClosingChar" w:customStyle="1">
    <w:name w:val="Closing Char"/>
    <w:link w:val="Closing"/>
    <w:uiPriority w:val="5"/>
    <w:rsid w:val="00811BEB"/>
    <w:rPr>
      <w:color w:val="414751"/>
      <w:sz w:val="20"/>
      <w:szCs w:val="20"/>
      <w:lang w:bidi="he-IL" w:eastAsia="ja-JP"/>
    </w:rPr>
  </w:style>
  <w:style w:type="character" w:styleId="Strong">
    <w:name w:val="Strong"/>
    <w:uiPriority w:val="8"/>
    <w:qFormat w:val="1"/>
    <w:rsid w:val="00811BEB"/>
    <w:rPr>
      <w:b w:val="1"/>
      <w:bCs w:val="1"/>
    </w:rPr>
  </w:style>
  <w:style w:type="paragraph" w:styleId="Caption">
    <w:name w:val="caption"/>
    <w:basedOn w:val="Normal"/>
    <w:next w:val="Normal"/>
    <w:uiPriority w:val="99"/>
    <w:qFormat w:val="1"/>
    <w:rsid w:val="00811BEB"/>
    <w:pPr>
      <w:jc w:val="right"/>
    </w:pPr>
    <w:rPr>
      <w:b w:val="1"/>
      <w:bCs w:val="1"/>
      <w:color w:val="e65b01"/>
      <w:sz w:val="16"/>
      <w:szCs w:val="16"/>
    </w:rPr>
  </w:style>
  <w:style w:type="character" w:styleId="Emphasis">
    <w:name w:val="Emphasis"/>
    <w:uiPriority w:val="20"/>
    <w:qFormat w:val="1"/>
    <w:rsid w:val="00811BEB"/>
    <w:rPr>
      <w:b w:val="1"/>
      <w:i w:val="1"/>
      <w:color w:val="2b2f36"/>
      <w:spacing w:val="10"/>
      <w:sz w:val="18"/>
      <w:szCs w:val="18"/>
    </w:rPr>
  </w:style>
  <w:style w:type="character" w:styleId="Heading1Char" w:customStyle="1">
    <w:name w:val="Heading 1 Char"/>
    <w:link w:val="Heading1"/>
    <w:uiPriority w:val="9"/>
    <w:rsid w:val="007D3185"/>
    <w:rPr>
      <w:rFonts w:ascii="Calibri" w:hAnsi="Calibri"/>
      <w:b w:val="1"/>
      <w:spacing w:val="5"/>
      <w:sz w:val="28"/>
      <w:szCs w:val="32"/>
      <w:lang w:bidi="he-IL" w:eastAsia="ja-JP" w:val="x-none"/>
    </w:rPr>
  </w:style>
  <w:style w:type="character" w:styleId="Heading2Char" w:customStyle="1">
    <w:name w:val="Heading 2 Char"/>
    <w:link w:val="Heading2"/>
    <w:uiPriority w:val="9"/>
    <w:rsid w:val="006C0C08"/>
    <w:rPr>
      <w:rFonts w:ascii="Calibri" w:hAnsi="Calibri"/>
      <w:b w:val="1"/>
      <w:sz w:val="24"/>
      <w:szCs w:val="28"/>
      <w:lang w:bidi="he-IL" w:eastAsia="ja-JP" w:val="x-none"/>
    </w:rPr>
  </w:style>
  <w:style w:type="character" w:styleId="Heading3Char" w:customStyle="1">
    <w:name w:val="Heading 3 Char"/>
    <w:link w:val="Heading3"/>
    <w:uiPriority w:val="9"/>
    <w:rsid w:val="007D3185"/>
    <w:rPr>
      <w:rFonts w:ascii="Calibri" w:hAnsi="Calibri"/>
      <w:spacing w:val="5"/>
      <w:sz w:val="24"/>
      <w:szCs w:val="24"/>
      <w:lang w:bidi="he-IL" w:eastAsia="ja-JP" w:val="x-none"/>
    </w:rPr>
  </w:style>
  <w:style w:type="character" w:styleId="Heading4Char" w:customStyle="1">
    <w:name w:val="Heading 4 Char"/>
    <w:link w:val="Heading4"/>
    <w:uiPriority w:val="9"/>
    <w:semiHidden w:val="1"/>
    <w:rsid w:val="00811BEB"/>
    <w:rPr>
      <w:rFonts w:ascii="Century Schoolbook" w:hAnsi="Century Schoolbook"/>
      <w:color w:val="e65b01"/>
      <w:lang w:bidi="he-IL" w:eastAsia="ja-JP"/>
    </w:rPr>
  </w:style>
  <w:style w:type="character" w:styleId="Heading5Char" w:customStyle="1">
    <w:name w:val="Heading 5 Char"/>
    <w:link w:val="Heading5"/>
    <w:uiPriority w:val="9"/>
    <w:semiHidden w:val="1"/>
    <w:rsid w:val="00811BEB"/>
    <w:rPr>
      <w:i w:val="1"/>
      <w:color w:val="e65b01"/>
      <w:lang w:bidi="he-IL" w:eastAsia="ja-JP"/>
    </w:rPr>
  </w:style>
  <w:style w:type="character" w:styleId="Heading6Char" w:customStyle="1">
    <w:name w:val="Heading 6 Char"/>
    <w:link w:val="Heading6"/>
    <w:uiPriority w:val="9"/>
    <w:semiHidden w:val="1"/>
    <w:rsid w:val="00811BEB"/>
    <w:rPr>
      <w:b w:val="1"/>
      <w:color w:val="e65b01"/>
      <w:sz w:val="20"/>
      <w:szCs w:val="20"/>
      <w:lang w:bidi="he-IL" w:eastAsia="ja-JP"/>
    </w:rPr>
  </w:style>
  <w:style w:type="character" w:styleId="Heading7Char" w:customStyle="1">
    <w:name w:val="Heading 7 Char"/>
    <w:link w:val="Heading7"/>
    <w:uiPriority w:val="9"/>
    <w:semiHidden w:val="1"/>
    <w:rsid w:val="00811BEB"/>
    <w:rPr>
      <w:b w:val="1"/>
      <w:i w:val="1"/>
      <w:color w:val="e65b01"/>
      <w:sz w:val="20"/>
      <w:szCs w:val="20"/>
      <w:lang w:bidi="he-IL" w:eastAsia="ja-JP"/>
    </w:rPr>
  </w:style>
  <w:style w:type="character" w:styleId="Heading8Char" w:customStyle="1">
    <w:name w:val="Heading 8 Char"/>
    <w:link w:val="Heading8"/>
    <w:uiPriority w:val="9"/>
    <w:semiHidden w:val="1"/>
    <w:rsid w:val="00811BEB"/>
    <w:rPr>
      <w:b w:val="1"/>
      <w:color w:val="3667c3"/>
      <w:sz w:val="20"/>
      <w:szCs w:val="20"/>
      <w:lang w:bidi="he-IL" w:eastAsia="ja-JP"/>
    </w:rPr>
  </w:style>
  <w:style w:type="character" w:styleId="Heading9Char" w:customStyle="1">
    <w:name w:val="Heading 9 Char"/>
    <w:link w:val="Heading9"/>
    <w:uiPriority w:val="9"/>
    <w:semiHidden w:val="1"/>
    <w:rsid w:val="00811BEB"/>
    <w:rPr>
      <w:b w:val="1"/>
      <w:i w:val="1"/>
      <w:color w:val="3667c3"/>
      <w:sz w:val="18"/>
      <w:szCs w:val="18"/>
      <w:lang w:bidi="he-IL" w:eastAsia="ja-JP"/>
    </w:rPr>
  </w:style>
  <w:style w:type="character" w:styleId="IntenseEmphasis1" w:customStyle="1">
    <w:name w:val="Intense Emphasis1"/>
    <w:uiPriority w:val="21"/>
    <w:qFormat w:val="1"/>
    <w:rsid w:val="00811BEB"/>
    <w:rPr>
      <w:i w:val="1"/>
      <w:caps w:val="1"/>
      <w:color w:val="e65b01"/>
      <w:spacing w:val="10"/>
      <w:sz w:val="18"/>
      <w:szCs w:val="18"/>
    </w:rPr>
  </w:style>
  <w:style w:type="paragraph" w:styleId="ColorfulGrid-Accent11" w:customStyle="1">
    <w:name w:val="Colorful Grid - Accent 11"/>
    <w:basedOn w:val="Normal"/>
    <w:link w:val="ColorfulGrid-Accent1Char"/>
    <w:uiPriority w:val="29"/>
    <w:qFormat w:val="1"/>
    <w:rsid w:val="00811BEB"/>
    <w:rPr>
      <w:rFonts w:ascii="Century Schoolbook" w:hAnsi="Century Schoolbook"/>
      <w:i w:val="1"/>
      <w:color w:val="414751"/>
      <w:lang w:val="x-none"/>
    </w:rPr>
  </w:style>
  <w:style w:type="character" w:styleId="ColorfulGrid-Accent1Char" w:customStyle="1">
    <w:name w:val="Colorful Grid - Accent 1 Char"/>
    <w:link w:val="ColorfulGrid-Accent11"/>
    <w:uiPriority w:val="29"/>
    <w:rsid w:val="00811BEB"/>
    <w:rPr>
      <w:i w:val="1"/>
      <w:color w:val="414751"/>
      <w:sz w:val="20"/>
      <w:szCs w:val="20"/>
      <w:lang w:bidi="he-IL" w:eastAsia="ja-JP"/>
    </w:rPr>
  </w:style>
  <w:style w:type="paragraph" w:styleId="LightShading-Accent21" w:customStyle="1">
    <w:name w:val="Light Shading - Accent 21"/>
    <w:basedOn w:val="ColorfulGrid-Accent11"/>
    <w:link w:val="LightShading-Accent2Char"/>
    <w:uiPriority w:val="30"/>
    <w:qFormat w:val="1"/>
    <w:rsid w:val="00811BEB"/>
    <w:pPr>
      <w:pBdr>
        <w:bottom w:color="fe8637" w:space="4" w:sz="4" w:val="double"/>
      </w:pBdr>
      <w:spacing w:line="300" w:lineRule="auto"/>
      <w:ind w:left="936" w:right="936"/>
    </w:pPr>
    <w:rPr>
      <w:i w:val="0"/>
      <w:color w:val="e65b01"/>
    </w:rPr>
  </w:style>
  <w:style w:type="character" w:styleId="LightShading-Accent2Char" w:customStyle="1">
    <w:name w:val="Light Shading - Accent 2 Char"/>
    <w:link w:val="LightShading-Accent21"/>
    <w:uiPriority w:val="30"/>
    <w:rsid w:val="00811BEB"/>
    <w:rPr>
      <w:color w:val="e65b01"/>
      <w:sz w:val="20"/>
      <w:szCs w:val="20"/>
      <w:lang w:bidi="he-IL" w:eastAsia="ja-JP"/>
    </w:rPr>
  </w:style>
  <w:style w:type="character" w:styleId="IntenseReference1" w:customStyle="1">
    <w:name w:val="Intense Reference1"/>
    <w:uiPriority w:val="32"/>
    <w:qFormat w:val="1"/>
    <w:rsid w:val="00811BEB"/>
    <w:rPr>
      <w:rFonts w:cs="Times New Roman"/>
      <w:b w:val="1"/>
      <w:caps w:val="1"/>
      <w:color w:val="3667c3"/>
      <w:spacing w:val="5"/>
      <w:sz w:val="18"/>
      <w:szCs w:val="18"/>
    </w:rPr>
  </w:style>
  <w:style w:type="numbering" w:styleId="NumberedList" w:customStyle="1">
    <w:name w:val="Numbered List"/>
    <w:uiPriority w:val="99"/>
    <w:rsid w:val="00811BEB"/>
  </w:style>
  <w:style w:type="paragraph" w:styleId="Subtitle">
    <w:name w:val="Subtitle"/>
    <w:basedOn w:val="Normal"/>
    <w:next w:val="Normal"/>
    <w:link w:val="SubtitleChar"/>
    <w:uiPriority w:val="11"/>
    <w:qFormat w:val="1"/>
    <w:rPr>
      <w:rFonts w:ascii="Century Schoolbook" w:cs="Century Schoolbook" w:eastAsia="Century Schoolbook" w:hAnsi="Century Schoolbook"/>
      <w:b w:val="1"/>
      <w:i w:val="1"/>
    </w:rPr>
  </w:style>
  <w:style w:type="character" w:styleId="SubtitleChar" w:customStyle="1">
    <w:name w:val="Subtitle Char"/>
    <w:link w:val="Subtitle"/>
    <w:uiPriority w:val="11"/>
    <w:rsid w:val="00E17C78"/>
    <w:rPr>
      <w:b w:val="1"/>
      <w:bCs w:val="1"/>
      <w:i w:val="1"/>
      <w:iCs w:val="1"/>
      <w:spacing w:val="5"/>
      <w:sz w:val="24"/>
      <w:lang w:bidi="he-IL" w:eastAsia="ja-JP" w:val="x-none"/>
    </w:rPr>
  </w:style>
  <w:style w:type="character" w:styleId="SubtleEmphasis1" w:customStyle="1">
    <w:name w:val="Subtle Emphasis1"/>
    <w:uiPriority w:val="19"/>
    <w:qFormat w:val="1"/>
    <w:rsid w:val="00811BEB"/>
    <w:rPr>
      <w:i w:val="1"/>
      <w:color w:val="e65b01"/>
    </w:rPr>
  </w:style>
  <w:style w:type="character" w:styleId="SubtleReference1" w:customStyle="1">
    <w:name w:val="Subtle Reference1"/>
    <w:uiPriority w:val="31"/>
    <w:qFormat w:val="1"/>
    <w:rsid w:val="00811BEB"/>
    <w:rPr>
      <w:rFonts w:cs="Times New Roman"/>
      <w:b w:val="1"/>
      <w:i w:val="1"/>
      <w:color w:val="3667c3"/>
    </w:rPr>
  </w:style>
  <w:style w:type="character" w:styleId="TitleChar" w:customStyle="1">
    <w:name w:val="Title Char"/>
    <w:link w:val="Title"/>
    <w:uiPriority w:val="10"/>
    <w:rsid w:val="00811BEB"/>
    <w:rPr>
      <w:rFonts w:ascii="Century Schoolbook" w:hAnsi="Century Schoolbook"/>
      <w:smallCaps w:val="1"/>
      <w:color w:val="fe8637"/>
      <w:spacing w:val="10"/>
      <w:sz w:val="48"/>
      <w:szCs w:val="48"/>
      <w:lang w:bidi="he-IL" w:eastAsia="ja-JP"/>
    </w:rPr>
  </w:style>
  <w:style w:type="paragraph" w:styleId="MediumGrid21" w:customStyle="1">
    <w:name w:val="Medium Grid 21"/>
    <w:uiPriority w:val="1"/>
    <w:unhideWhenUsed w:val="1"/>
    <w:qFormat w:val="1"/>
    <w:rsid w:val="00811BEB"/>
    <w:rPr>
      <w:color w:val="414751"/>
      <w:lang w:bidi="he-IL" w:eastAsia="ja-JP"/>
    </w:rPr>
  </w:style>
  <w:style w:type="paragraph" w:styleId="Sidebar" w:customStyle="1">
    <w:name w:val="Sidebar"/>
    <w:basedOn w:val="Normal"/>
    <w:uiPriority w:val="2"/>
    <w:semiHidden w:val="1"/>
    <w:unhideWhenUsed w:val="1"/>
    <w:rsid w:val="00811BEB"/>
    <w:pPr>
      <w:spacing w:line="300" w:lineRule="auto"/>
    </w:pPr>
    <w:rPr>
      <w:b w:val="1"/>
      <w:color w:val="e65b01"/>
      <w:sz w:val="16"/>
      <w:szCs w:val="16"/>
    </w:rPr>
  </w:style>
  <w:style w:type="paragraph" w:styleId="BalloonText">
    <w:name w:val="Balloon Text"/>
    <w:basedOn w:val="Normal"/>
    <w:link w:val="BalloonTextChar"/>
    <w:uiPriority w:val="99"/>
    <w:semiHidden w:val="1"/>
    <w:unhideWhenUsed w:val="1"/>
    <w:rsid w:val="00811BEB"/>
    <w:rPr>
      <w:rFonts w:ascii="Tahoma" w:cs="Tahoma" w:hAnsi="Tahoma"/>
      <w:color w:val="414751"/>
      <w:sz w:val="16"/>
      <w:szCs w:val="16"/>
      <w:lang w:val="x-none"/>
    </w:rPr>
  </w:style>
  <w:style w:type="character" w:styleId="BalloonTextChar" w:customStyle="1">
    <w:name w:val="Balloon Text Char"/>
    <w:link w:val="BalloonText"/>
    <w:uiPriority w:val="99"/>
    <w:semiHidden w:val="1"/>
    <w:rsid w:val="00811BEB"/>
    <w:rPr>
      <w:rFonts w:ascii="Tahoma" w:cs="Tahoma" w:hAnsi="Tahoma"/>
      <w:color w:val="414751"/>
      <w:sz w:val="16"/>
      <w:szCs w:val="16"/>
      <w:lang w:bidi="he-IL" w:eastAsia="ja-JP"/>
    </w:rPr>
  </w:style>
  <w:style w:type="character" w:styleId="MediumGrid11" w:customStyle="1">
    <w:name w:val="Medium Grid 11"/>
    <w:uiPriority w:val="99"/>
    <w:unhideWhenUsed w:val="1"/>
    <w:rsid w:val="00811BEB"/>
    <w:rPr>
      <w:color w:val="808080"/>
    </w:rPr>
  </w:style>
  <w:style w:type="paragraph" w:styleId="SendersAddress" w:customStyle="1">
    <w:name w:val="Sender's Address"/>
    <w:basedOn w:val="Normal"/>
    <w:uiPriority w:val="2"/>
    <w:qFormat w:val="1"/>
    <w:rsid w:val="00811BEB"/>
    <w:rPr>
      <w:color w:val="ffffff"/>
      <w:spacing w:val="20"/>
    </w:rPr>
  </w:style>
  <w:style w:type="paragraph" w:styleId="Date">
    <w:name w:val="Date"/>
    <w:basedOn w:val="Normal"/>
    <w:next w:val="Normal"/>
    <w:link w:val="DateChar"/>
    <w:uiPriority w:val="99"/>
    <w:unhideWhenUsed w:val="1"/>
    <w:rsid w:val="00811BEB"/>
    <w:rPr>
      <w:rFonts w:ascii="Century Schoolbook" w:hAnsi="Century Schoolbook"/>
      <w:b w:val="1"/>
      <w:color w:val="fe8637"/>
      <w:lang w:val="x-none"/>
    </w:rPr>
  </w:style>
  <w:style w:type="character" w:styleId="DateChar" w:customStyle="1">
    <w:name w:val="Date Char"/>
    <w:link w:val="Date"/>
    <w:uiPriority w:val="99"/>
    <w:rsid w:val="00811BEB"/>
    <w:rPr>
      <w:b w:val="1"/>
      <w:color w:val="fe8637"/>
      <w:sz w:val="20"/>
      <w:szCs w:val="20"/>
      <w:lang w:bidi="he-IL" w:eastAsia="ja-JP"/>
    </w:rPr>
  </w:style>
  <w:style w:type="paragraph" w:styleId="Signature">
    <w:name w:val="Signature"/>
    <w:basedOn w:val="Closing"/>
    <w:link w:val="SignatureChar"/>
    <w:uiPriority w:val="99"/>
    <w:unhideWhenUsed w:val="1"/>
    <w:rsid w:val="00811BEB"/>
    <w:pPr>
      <w:spacing w:after="0" w:before="0"/>
      <w:contextualSpacing w:val="1"/>
    </w:pPr>
  </w:style>
  <w:style w:type="character" w:styleId="SignatureChar" w:customStyle="1">
    <w:name w:val="Signature Char"/>
    <w:link w:val="Signature"/>
    <w:uiPriority w:val="99"/>
    <w:rsid w:val="00811BEB"/>
    <w:rPr>
      <w:color w:val="414751"/>
      <w:sz w:val="20"/>
      <w:szCs w:val="20"/>
      <w:lang w:bidi="he-IL" w:eastAsia="ja-JP"/>
    </w:rPr>
  </w:style>
  <w:style w:type="paragraph" w:styleId="RecipientName" w:customStyle="1">
    <w:name w:val="Recipient Name"/>
    <w:basedOn w:val="Normal"/>
    <w:uiPriority w:val="3"/>
    <w:qFormat w:val="1"/>
    <w:rsid w:val="00811BEB"/>
    <w:pPr>
      <w:spacing w:before="480"/>
    </w:pPr>
    <w:rPr>
      <w:b w:val="1"/>
    </w:rPr>
  </w:style>
  <w:style w:type="paragraph" w:styleId="ColorfulList-Accent11" w:customStyle="1">
    <w:name w:val="Colorful List - Accent 11"/>
    <w:basedOn w:val="Normal"/>
    <w:uiPriority w:val="39"/>
    <w:semiHidden w:val="1"/>
    <w:unhideWhenUsed w:val="1"/>
    <w:qFormat w:val="1"/>
    <w:rsid w:val="00811BEB"/>
    <w:pPr>
      <w:ind w:left="720"/>
    </w:pPr>
  </w:style>
  <w:style w:type="paragraph" w:styleId="Bullet1" w:customStyle="1">
    <w:name w:val="Bullet 1"/>
    <w:basedOn w:val="ColorfulList-Accent11"/>
    <w:uiPriority w:val="37"/>
    <w:qFormat w:val="1"/>
    <w:rsid w:val="00811BEB"/>
    <w:pPr>
      <w:numPr>
        <w:numId w:val="3"/>
      </w:numPr>
    </w:pPr>
    <w:rPr>
      <w:lang w:bidi="ar-SA"/>
    </w:rPr>
  </w:style>
  <w:style w:type="paragraph" w:styleId="Bullet2" w:customStyle="1">
    <w:name w:val="Bullet 2"/>
    <w:basedOn w:val="ColorfulList-Accent11"/>
    <w:uiPriority w:val="37"/>
    <w:qFormat w:val="1"/>
    <w:rsid w:val="00811BEB"/>
    <w:pPr>
      <w:numPr>
        <w:ilvl w:val="1"/>
        <w:numId w:val="3"/>
      </w:numPr>
    </w:pPr>
    <w:rPr>
      <w:lang w:bidi="ar-SA"/>
    </w:rPr>
  </w:style>
  <w:style w:type="paragraph" w:styleId="CompanyName" w:customStyle="1">
    <w:name w:val="Company Name"/>
    <w:basedOn w:val="Normal"/>
    <w:uiPriority w:val="4"/>
    <w:qFormat w:val="1"/>
    <w:rsid w:val="00811BEB"/>
    <w:rPr>
      <w:color w:val="ffffff"/>
      <w:spacing w:val="20"/>
    </w:rPr>
  </w:style>
  <w:style w:type="paragraph" w:styleId="EmphasizedText" w:customStyle="1">
    <w:name w:val="Emphasized Text"/>
    <w:basedOn w:val="Heading1"/>
    <w:qFormat w:val="1"/>
    <w:rsid w:val="005976B8"/>
    <w:pPr>
      <w:jc w:val="center"/>
    </w:pPr>
    <w:rPr>
      <w:sz w:val="22"/>
    </w:rPr>
  </w:style>
  <w:style w:type="table" w:styleId="LightShading-Accent6">
    <w:name w:val="Light Shading Accent 6"/>
    <w:basedOn w:val="TableNormal"/>
    <w:uiPriority w:val="45"/>
    <w:rsid w:val="00BD6F70"/>
    <w:rPr>
      <w:color w:val="000000"/>
    </w:rPr>
    <w:tblPr>
      <w:tblStyleRowBandSize w:val="1"/>
      <w:tblStyleColBandSize w:val="1"/>
      <w:tblBorders>
        <w:top w:color="aebad5" w:space="0" w:sz="8" w:val="single"/>
        <w:bottom w:color="aebad5" w:space="0" w:sz="8" w:val="single"/>
      </w:tblBorders>
    </w:tblPr>
    <w:tblStylePr w:type="firstRow">
      <w:rPr>
        <w:rFonts w:ascii="Symbol" w:cs="Times New Roman" w:eastAsia="Times New Roman" w:hAnsi="Symbol"/>
      </w:rPr>
      <w:tblPr/>
      <w:tcPr>
        <w:tcBorders>
          <w:top w:space="0" w:sz="0" w:val="nil"/>
          <w:bottom w:color="aebad5" w:space="0" w:sz="8" w:val="single"/>
        </w:tcBorders>
      </w:tcPr>
    </w:tblStylePr>
    <w:tblStylePr w:type="lastRow">
      <w:rPr>
        <w:b w:val="1"/>
        <w:bCs w:val="1"/>
        <w:color w:val="575f6d"/>
      </w:rPr>
      <w:tblPr/>
      <w:tcPr>
        <w:tcBorders>
          <w:top w:color="aebad5" w:space="0" w:sz="8" w:val="single"/>
          <w:bottom w:color="aebad5" w:space="0" w:sz="8" w:val="single"/>
        </w:tcBorders>
      </w:tcPr>
    </w:tblStylePr>
    <w:tblStylePr w:type="firstCol">
      <w:rPr>
        <w:b w:val="1"/>
        <w:bCs w:val="1"/>
      </w:rPr>
    </w:tblStylePr>
    <w:tblStylePr w:type="lastCol">
      <w:rPr>
        <w:b w:val="1"/>
        <w:bCs w:val="1"/>
      </w:rPr>
      <w:tblPr/>
      <w:tcPr>
        <w:tcBorders>
          <w:top w:color="aebad5" w:space="0" w:sz="8" w:val="single"/>
          <w:bottom w:color="aebad5" w:space="0" w:sz="8" w:val="single"/>
        </w:tcBorders>
      </w:tcPr>
    </w:tblStylePr>
    <w:tblStylePr w:type="band1Vert">
      <w:tblPr/>
      <w:tcPr>
        <w:shd w:color="auto" w:fill="eaedf4" w:val="clear"/>
      </w:tcPr>
    </w:tblStylePr>
    <w:tblStylePr w:type="band1Horz">
      <w:tblPr/>
      <w:tcPr>
        <w:shd w:color="auto" w:fill="eaedf4" w:val="clear"/>
      </w:tcPr>
    </w:tblStylePr>
  </w:style>
  <w:style w:type="table" w:styleId="DarkList-Accent5">
    <w:name w:val="Dark List Accent 5"/>
    <w:basedOn w:val="TableNormal"/>
    <w:uiPriority w:val="45"/>
    <w:rsid w:val="00BD6F70"/>
    <w:tblPr>
      <w:tblStyleRowBandSize w:val="1"/>
      <w:tblStyleColBandSize w:val="1"/>
      <w:tblBorders>
        <w:top w:color="aebad5" w:space="0" w:sz="8" w:val="single"/>
        <w:left w:color="aebad5" w:space="0" w:sz="8" w:val="single"/>
        <w:bottom w:color="aebad5" w:space="0" w:sz="8" w:val="single"/>
        <w:right w:color="aebad5" w:space="0" w:sz="8" w:val="single"/>
      </w:tblBorders>
    </w:tblPr>
    <w:tblStylePr w:type="firstRow">
      <w:pPr>
        <w:spacing w:after="0" w:before="0" w:line="240" w:lineRule="auto"/>
      </w:pPr>
      <w:rPr>
        <w:b w:val="1"/>
        <w:bCs w:val="1"/>
        <w:color w:val="ffffff"/>
      </w:rPr>
      <w:tblPr/>
      <w:tcPr>
        <w:shd w:color="auto" w:fill="aebad5" w:val="clear"/>
      </w:tcPr>
    </w:tblStylePr>
    <w:tblStylePr w:type="lastRow">
      <w:pPr>
        <w:spacing w:after="0" w:before="0" w:line="240" w:lineRule="auto"/>
      </w:pPr>
      <w:rPr>
        <w:b w:val="1"/>
        <w:bCs w:val="1"/>
      </w:rPr>
      <w:tblPr/>
      <w:tcPr>
        <w:tcBorders>
          <w:top w:color="aebad5" w:space="0" w:sz="6" w:val="double"/>
          <w:left w:color="aebad5" w:space="0" w:sz="8" w:val="single"/>
          <w:bottom w:color="aebad5" w:space="0" w:sz="8" w:val="single"/>
          <w:right w:color="aebad5" w:space="0" w:sz="8" w:val="single"/>
        </w:tcBorders>
      </w:tcPr>
    </w:tblStylePr>
    <w:tblStylePr w:type="firstCol">
      <w:rPr>
        <w:b w:val="1"/>
        <w:bCs w:val="1"/>
      </w:rPr>
    </w:tblStylePr>
    <w:tblStylePr w:type="lastCol">
      <w:rPr>
        <w:b w:val="1"/>
        <w:bCs w:val="1"/>
      </w:rPr>
    </w:tblStylePr>
    <w:tblStylePr w:type="band1Vert">
      <w:tblPr/>
      <w:tcPr>
        <w:tcBorders>
          <w:top w:color="aebad5" w:space="0" w:sz="8" w:val="single"/>
          <w:left w:color="aebad5" w:space="0" w:sz="8" w:val="single"/>
          <w:bottom w:color="aebad5" w:space="0" w:sz="8" w:val="single"/>
          <w:right w:color="aebad5" w:space="0" w:sz="8" w:val="single"/>
        </w:tcBorders>
      </w:tcPr>
    </w:tblStylePr>
    <w:tblStylePr w:type="band1Horz">
      <w:tblPr/>
      <w:tcPr>
        <w:tcBorders>
          <w:top w:color="aebad5" w:space="0" w:sz="8" w:val="single"/>
          <w:left w:color="aebad5" w:space="0" w:sz="8" w:val="single"/>
          <w:bottom w:color="aebad5" w:space="0" w:sz="8" w:val="single"/>
          <w:right w:color="aebad5" w:space="0" w:sz="8" w:val="single"/>
        </w:tcBorders>
      </w:tcPr>
    </w:tblStylePr>
  </w:style>
  <w:style w:type="character" w:styleId="Hyperlink">
    <w:name w:val="Hyperlink"/>
    <w:uiPriority w:val="99"/>
    <w:unhideWhenUsed w:val="1"/>
    <w:rsid w:val="00C933BC"/>
    <w:rPr>
      <w:color w:val="0000ff"/>
      <w:u w:val="single"/>
    </w:rPr>
  </w:style>
  <w:style w:type="table" w:styleId="ColorfulList-Accent2">
    <w:name w:val="Colorful List Accent 2"/>
    <w:basedOn w:val="TableNormal"/>
    <w:uiPriority w:val="42"/>
    <w:rsid w:val="00E02159"/>
    <w:tblPr>
      <w:tblStyleRowBandSize w:val="1"/>
      <w:tblStyleColBandSize w:val="1"/>
      <w:tblBorders>
        <w:top w:color="97b1e2" w:space="0" w:sz="8" w:val="single"/>
        <w:left w:color="97b1e2" w:space="0" w:sz="8" w:val="single"/>
        <w:bottom w:color="97b1e2" w:space="0" w:sz="8" w:val="single"/>
        <w:right w:color="97b1e2" w:space="0" w:sz="8" w:val="single"/>
        <w:insideH w:color="97b1e2" w:space="0" w:sz="8" w:val="single"/>
      </w:tblBorders>
    </w:tblPr>
    <w:tblStylePr w:type="firstRow">
      <w:pPr>
        <w:spacing w:after="0" w:before="0" w:line="240" w:lineRule="auto"/>
      </w:pPr>
      <w:rPr>
        <w:b w:val="1"/>
        <w:bCs w:val="1"/>
        <w:color w:val="ffffff"/>
      </w:rPr>
      <w:tblPr/>
      <w:tcPr>
        <w:tcBorders>
          <w:top w:color="97b1e2" w:space="0" w:sz="8" w:val="single"/>
          <w:left w:color="97b1e2" w:space="0" w:sz="8" w:val="single"/>
          <w:bottom w:color="97b1e2" w:space="0" w:sz="8" w:val="single"/>
          <w:right w:color="97b1e2" w:space="0" w:sz="8" w:val="single"/>
          <w:insideH w:space="0" w:sz="0" w:val="nil"/>
          <w:insideV w:space="0" w:sz="0" w:val="nil"/>
        </w:tcBorders>
        <w:shd w:color="auto" w:fill="7598d9" w:val="clear"/>
      </w:tcPr>
    </w:tblStylePr>
    <w:tblStylePr w:type="lastRow">
      <w:pPr>
        <w:spacing w:after="0" w:before="0" w:line="240" w:lineRule="auto"/>
      </w:pPr>
      <w:rPr>
        <w:b w:val="1"/>
        <w:bCs w:val="1"/>
      </w:rPr>
      <w:tblPr/>
      <w:tcPr>
        <w:tcBorders>
          <w:top w:color="97b1e2" w:space="0" w:sz="6" w:val="double"/>
          <w:left w:color="97b1e2" w:space="0" w:sz="8" w:val="single"/>
          <w:bottom w:color="97b1e2" w:space="0" w:sz="8" w:val="single"/>
          <w:right w:color="97b1e2" w:space="0" w:sz="8"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ce5f5" w:val="clear"/>
      </w:tcPr>
    </w:tblStylePr>
    <w:tblStylePr w:type="band1Horz">
      <w:tblPr/>
      <w:tcPr>
        <w:tcBorders>
          <w:insideH w:space="0" w:sz="0" w:val="nil"/>
          <w:insideV w:space="0" w:sz="0" w:val="nil"/>
        </w:tcBorders>
        <w:shd w:color="auto" w:fill="dce5f5" w:val="clear"/>
      </w:tcPr>
    </w:tblStylePr>
    <w:tblStylePr w:type="band2Horz">
      <w:tblPr/>
      <w:tcPr>
        <w:tcBorders>
          <w:insideH w:space="0" w:sz="0" w:val="nil"/>
          <w:insideV w:space="0" w:sz="0" w:val="nil"/>
        </w:tcBorders>
      </w:tcPr>
    </w:tblStylePr>
  </w:style>
  <w:style w:type="paragraph" w:styleId="Default" w:customStyle="1">
    <w:name w:val="Default"/>
    <w:rsid w:val="00E55CB6"/>
    <w:pPr>
      <w:widowControl w:val="0"/>
      <w:autoSpaceDE w:val="0"/>
      <w:autoSpaceDN w:val="0"/>
      <w:adjustRightInd w:val="0"/>
    </w:pPr>
    <w:rPr>
      <w:rFonts w:ascii="Arial" w:cs="Arial" w:hAnsi="Arial"/>
      <w:color w:val="000000"/>
    </w:rPr>
  </w:style>
  <w:style w:type="paragraph" w:styleId="ListParagraph">
    <w:name w:val="List Paragraph"/>
    <w:aliases w:val="List Numbered"/>
    <w:basedOn w:val="Normal"/>
    <w:uiPriority w:val="34"/>
    <w:qFormat w:val="1"/>
    <w:rsid w:val="002503D9"/>
    <w:pPr>
      <w:numPr>
        <w:numId w:val="4"/>
      </w:numPr>
      <w:spacing w:after="240"/>
      <w:ind w:left="360"/>
    </w:pPr>
  </w:style>
  <w:style w:type="paragraph" w:styleId="PlainText">
    <w:name w:val="Plain Text"/>
    <w:basedOn w:val="Normal"/>
    <w:link w:val="PlainTextChar"/>
    <w:rsid w:val="007F5D4E"/>
    <w:pPr>
      <w:suppressAutoHyphens w:val="1"/>
    </w:pPr>
    <w:rPr>
      <w:rFonts w:ascii="Courier New" w:cs="Times New Roman" w:eastAsia="Times New Roman" w:hAnsi="Courier New"/>
      <w:lang w:bidi="ar-SA" w:eastAsia="ar-SA" w:val="x-none"/>
    </w:rPr>
  </w:style>
  <w:style w:type="character" w:styleId="PlainTextChar" w:customStyle="1">
    <w:name w:val="Plain Text Char"/>
    <w:link w:val="PlainText"/>
    <w:rsid w:val="007F5D4E"/>
    <w:rPr>
      <w:rFonts w:ascii="Courier New" w:cs="Times New Roman" w:eastAsia="Times New Roman" w:hAnsi="Courier New"/>
      <w:lang w:eastAsia="ar-SA"/>
    </w:rPr>
  </w:style>
  <w:style w:type="character" w:styleId="FollowedHyperlink">
    <w:name w:val="FollowedHyperlink"/>
    <w:basedOn w:val="DefaultParagraphFont"/>
    <w:rsid w:val="00F47015"/>
    <w:rPr>
      <w:color w:val="800080" w:themeColor="followedHyperlink"/>
      <w:u w:val="single"/>
    </w:rPr>
  </w:style>
  <w:style w:type="paragraph" w:styleId="OutlineParagraphwithbullets" w:customStyle="1">
    <w:name w:val="Outline Paragraph with bullets"/>
    <w:basedOn w:val="Normal"/>
    <w:qFormat w:val="1"/>
    <w:rsid w:val="00DF2928"/>
    <w:pPr>
      <w:numPr>
        <w:numId w:val="5"/>
      </w:numPr>
    </w:pPr>
  </w:style>
  <w:style w:type="paragraph" w:styleId="ItalicizedHeader" w:customStyle="1">
    <w:name w:val="Italicized Header"/>
    <w:basedOn w:val="Normal"/>
    <w:qFormat w:val="1"/>
    <w:rsid w:val="005976B8"/>
    <w:rPr>
      <w:b w:val="1"/>
      <w:i w:val="1"/>
    </w:rPr>
  </w:style>
  <w:style w:type="paragraph" w:styleId="Footer">
    <w:name w:val="footer"/>
    <w:basedOn w:val="Normal"/>
    <w:link w:val="FooterChar"/>
    <w:uiPriority w:val="99"/>
    <w:unhideWhenUsed w:val="1"/>
    <w:rsid w:val="00E04ADD"/>
    <w:pPr>
      <w:tabs>
        <w:tab w:val="center" w:pos="4680"/>
        <w:tab w:val="right" w:pos="9360"/>
      </w:tabs>
    </w:pPr>
  </w:style>
  <w:style w:type="character" w:styleId="FooterChar" w:customStyle="1">
    <w:name w:val="Footer Char"/>
    <w:basedOn w:val="DefaultParagraphFont"/>
    <w:link w:val="Footer"/>
    <w:uiPriority w:val="99"/>
    <w:rsid w:val="00E04ADD"/>
    <w:rPr>
      <w:rFonts w:ascii="Cambria" w:hAnsi="Cambria"/>
      <w:sz w:val="22"/>
      <w:lang w:bidi="he-IL" w:eastAsia="ja-JP"/>
    </w:rPr>
  </w:style>
  <w:style w:type="numbering" w:styleId="ABCList" w:customStyle="1">
    <w:name w:val="ABC List"/>
    <w:basedOn w:val="NoList"/>
    <w:uiPriority w:val="99"/>
    <w:rsid w:val="00E04ADD"/>
  </w:style>
  <w:style w:type="numbering" w:styleId="AlphaList" w:customStyle="1">
    <w:name w:val="Alpha List"/>
    <w:basedOn w:val="ABCList"/>
    <w:uiPriority w:val="99"/>
    <w:rsid w:val="00C74F94"/>
  </w:style>
  <w:style w:type="numbering" w:styleId="AlphaListingwithBullets" w:customStyle="1">
    <w:name w:val="Alpha Listing with Bullets"/>
    <w:basedOn w:val="NoList"/>
    <w:uiPriority w:val="99"/>
    <w:rsid w:val="00C74F94"/>
  </w:style>
  <w:style w:type="numbering" w:styleId="KristiesABC" w:customStyle="1">
    <w:name w:val="Kristie's ABC"/>
    <w:basedOn w:val="NoList"/>
    <w:uiPriority w:val="99"/>
    <w:rsid w:val="003A69B4"/>
  </w:style>
  <w:style w:type="paragraph" w:styleId="Italics" w:customStyle="1">
    <w:name w:val="Italics"/>
    <w:basedOn w:val="Normal"/>
    <w:qFormat w:val="1"/>
    <w:rsid w:val="00B12518"/>
    <w:pPr>
      <w:spacing w:after="240"/>
    </w:pPr>
    <w:rPr>
      <w:i w:val="1"/>
    </w:rPr>
  </w:style>
  <w:style w:type="paragraph" w:styleId="BodyTextIndent">
    <w:name w:val="Body Text Indent"/>
    <w:basedOn w:val="Normal"/>
    <w:link w:val="BodyTextIndentChar"/>
    <w:rsid w:val="00632A0D"/>
    <w:pPr>
      <w:spacing w:after="60" w:before="60"/>
      <w:ind w:left="342" w:hanging="342"/>
    </w:pPr>
    <w:rPr>
      <w:rFonts w:ascii="Times New Roman" w:cs="Times New Roman" w:eastAsia="Times New Roman" w:hAnsi="Times New Roman"/>
      <w:color w:val="000000"/>
      <w:sz w:val="20"/>
      <w:lang w:bidi="ar-SA" w:eastAsia="en-US"/>
    </w:rPr>
  </w:style>
  <w:style w:type="character" w:styleId="BodyTextIndentChar" w:customStyle="1">
    <w:name w:val="Body Text Indent Char"/>
    <w:basedOn w:val="DefaultParagraphFont"/>
    <w:link w:val="BodyTextIndent"/>
    <w:rsid w:val="00632A0D"/>
    <w:rPr>
      <w:rFonts w:ascii="Times New Roman" w:cs="Times New Roman" w:eastAsia="Times New Roman" w:hAnsi="Times New Roman"/>
      <w:color w:val="000000"/>
    </w:rPr>
  </w:style>
  <w:style w:type="character" w:styleId="BookTitle">
    <w:name w:val="Book Title"/>
    <w:basedOn w:val="DefaultParagraphFont"/>
    <w:qFormat w:val="1"/>
    <w:rsid w:val="00F5379E"/>
    <w:rPr>
      <w:b w:val="1"/>
      <w:bCs w:val="1"/>
      <w:i w:val="1"/>
      <w:iCs w:val="1"/>
      <w:spacing w:val="5"/>
    </w:rPr>
  </w:style>
  <w:style w:type="paragraph" w:styleId="IntenseQuote">
    <w:name w:val="Intense Quote"/>
    <w:basedOn w:val="Normal"/>
    <w:next w:val="Normal"/>
    <w:link w:val="IntenseQuoteChar"/>
    <w:qFormat w:val="1"/>
    <w:rsid w:val="00AB1389"/>
    <w:pPr>
      <w:pBdr>
        <w:top w:color="4f81bd" w:space="10" w:sz="4" w:themeColor="accent1" w:val="single"/>
        <w:bottom w:color="4f81bd" w:space="10" w:sz="4" w:themeColor="accent1" w:val="single"/>
      </w:pBdr>
      <w:spacing w:after="360" w:before="360"/>
      <w:ind w:left="864" w:right="864"/>
      <w:jc w:val="center"/>
    </w:pPr>
    <w:rPr>
      <w:b w:val="1"/>
      <w:i w:val="1"/>
      <w:iCs w:val="1"/>
      <w:sz w:val="28"/>
    </w:rPr>
  </w:style>
  <w:style w:type="character" w:styleId="IntenseQuoteChar" w:customStyle="1">
    <w:name w:val="Intense Quote Char"/>
    <w:basedOn w:val="DefaultParagraphFont"/>
    <w:link w:val="IntenseQuote"/>
    <w:rsid w:val="00AB1389"/>
    <w:rPr>
      <w:rFonts w:ascii="Cambria" w:hAnsi="Cambria"/>
      <w:b w:val="1"/>
      <w:i w:val="1"/>
      <w:iCs w:val="1"/>
      <w:sz w:val="28"/>
      <w:lang w:bidi="he-IL" w:eastAsia="ja-JP"/>
    </w:rPr>
  </w:style>
  <w:style w:type="character" w:styleId="IntenseEmphasis">
    <w:name w:val="Intense Emphasis"/>
    <w:basedOn w:val="DefaultParagraphFont"/>
    <w:qFormat w:val="1"/>
    <w:rsid w:val="00AB1389"/>
    <w:rPr>
      <w:i w:val="1"/>
      <w:iCs w:val="1"/>
      <w:color w:val="4f81bd" w:themeColor="accent1"/>
    </w:rPr>
  </w:style>
  <w:style w:type="paragraph" w:styleId="NoSpacing">
    <w:name w:val="No Spacing"/>
    <w:qFormat w:val="1"/>
    <w:rsid w:val="000513D0"/>
    <w:pPr>
      <w:spacing w:after="240"/>
      <w:contextualSpacing w:val="1"/>
    </w:pPr>
    <w:rPr>
      <w:rFonts w:ascii="Cambria" w:hAnsi="Cambria"/>
      <w:sz w:val="22"/>
      <w:lang w:bidi="he-IL" w:eastAsia="ja-JP"/>
    </w:rPr>
  </w:style>
  <w:style w:type="paragraph" w:styleId="StyleAfter12pt" w:customStyle="1">
    <w:name w:val="Style After:  12 pt"/>
    <w:basedOn w:val="Normal"/>
    <w:rsid w:val="00B12518"/>
    <w:pPr>
      <w:spacing w:after="240"/>
    </w:pPr>
    <w:rPr>
      <w:rFonts w:cs="Times New Roman" w:eastAsia="Times New Roman"/>
    </w:rPr>
  </w:style>
  <w:style w:type="paragraph" w:styleId="StyleHeading1CenteredAfter18pt" w:customStyle="1">
    <w:name w:val="Style Heading 1 + Centered After:  18 pt"/>
    <w:basedOn w:val="Heading1"/>
    <w:rsid w:val="00A319F5"/>
    <w:pPr>
      <w:spacing w:after="360"/>
      <w:jc w:val="center"/>
    </w:pPr>
    <w:rPr>
      <w:rFonts w:cs="Times New Roman" w:eastAsia="Times New Roman"/>
      <w:bCs w:val="1"/>
      <w:szCs w:val="20"/>
    </w:rPr>
  </w:style>
  <w:style w:type="paragraph" w:styleId="StyleAfter12pt1" w:customStyle="1">
    <w:name w:val="Style After:  12 pt1"/>
    <w:basedOn w:val="Normal"/>
    <w:rsid w:val="00A319F5"/>
    <w:pPr>
      <w:spacing w:after="240"/>
      <w:contextualSpacing w:val="0"/>
    </w:pPr>
    <w:rPr>
      <w:rFonts w:cs="Times New Roman" w:eastAsia="Times New Roman"/>
    </w:rPr>
  </w:style>
  <w:style w:type="paragraph" w:styleId="NormalWeb">
    <w:name w:val="Normal (Web)"/>
    <w:basedOn w:val="Normal"/>
    <w:uiPriority w:val="99"/>
    <w:semiHidden w:val="1"/>
    <w:unhideWhenUsed w:val="1"/>
    <w:rsid w:val="00811681"/>
    <w:pPr>
      <w:spacing w:after="100" w:afterAutospacing="1" w:before="100" w:beforeAutospacing="1"/>
      <w:contextualSpacing w:val="0"/>
    </w:pPr>
    <w:rPr>
      <w:rFonts w:ascii="Times New Roman" w:cs="Times New Roman" w:eastAsia="Times New Roman" w:hAnsi="Times New Roman"/>
      <w:lang w:bidi="ar-SA" w:eastAsia="en-US"/>
    </w:rPr>
  </w:style>
  <w:style w:type="character" w:styleId="SubtleEmphasis">
    <w:name w:val="Subtle Emphasis"/>
    <w:basedOn w:val="DefaultParagraphFont"/>
    <w:qFormat w:val="1"/>
    <w:rsid w:val="002247E9"/>
    <w:rPr>
      <w:i w:val="1"/>
      <w:iCs w:val="1"/>
      <w:color w:val="404040" w:themeColor="text1" w:themeTint="0000BF"/>
    </w:rPr>
  </w:style>
  <w:style w:type="character" w:styleId="CommentReference">
    <w:name w:val="annotation reference"/>
    <w:basedOn w:val="DefaultParagraphFont"/>
    <w:semiHidden w:val="1"/>
    <w:unhideWhenUsed w:val="1"/>
    <w:rsid w:val="00D12C58"/>
    <w:rPr>
      <w:sz w:val="16"/>
      <w:szCs w:val="16"/>
    </w:rPr>
  </w:style>
  <w:style w:type="paragraph" w:styleId="CommentText">
    <w:name w:val="annotation text"/>
    <w:basedOn w:val="Normal"/>
    <w:link w:val="CommentTextChar"/>
    <w:semiHidden w:val="1"/>
    <w:unhideWhenUsed w:val="1"/>
    <w:rsid w:val="00D12C58"/>
    <w:rPr>
      <w:sz w:val="20"/>
    </w:rPr>
  </w:style>
  <w:style w:type="character" w:styleId="CommentTextChar" w:customStyle="1">
    <w:name w:val="Comment Text Char"/>
    <w:basedOn w:val="DefaultParagraphFont"/>
    <w:link w:val="CommentText"/>
    <w:semiHidden w:val="1"/>
    <w:rsid w:val="00D12C58"/>
    <w:rPr>
      <w:rFonts w:ascii="Cambria" w:hAnsi="Cambria"/>
      <w:lang w:bidi="he-IL" w:eastAsia="ja-JP"/>
    </w:rPr>
  </w:style>
  <w:style w:type="paragraph" w:styleId="CommentSubject">
    <w:name w:val="annotation subject"/>
    <w:basedOn w:val="CommentText"/>
    <w:next w:val="CommentText"/>
    <w:link w:val="CommentSubjectChar"/>
    <w:semiHidden w:val="1"/>
    <w:unhideWhenUsed w:val="1"/>
    <w:rsid w:val="00D12C58"/>
    <w:rPr>
      <w:b w:val="1"/>
      <w:bCs w:val="1"/>
    </w:rPr>
  </w:style>
  <w:style w:type="character" w:styleId="CommentSubjectChar" w:customStyle="1">
    <w:name w:val="Comment Subject Char"/>
    <w:basedOn w:val="CommentTextChar"/>
    <w:link w:val="CommentSubject"/>
    <w:semiHidden w:val="1"/>
    <w:rsid w:val="00D12C58"/>
    <w:rPr>
      <w:rFonts w:ascii="Cambria" w:hAnsi="Cambria"/>
      <w:b w:val="1"/>
      <w:bCs w:val="1"/>
      <w:lang w:bidi="he-IL" w:eastAsia="ja-JP"/>
    </w:rPr>
  </w:style>
  <w:style w:type="character" w:styleId="UnresolvedMention">
    <w:name w:val="Unresolved Mention"/>
    <w:basedOn w:val="DefaultParagraphFont"/>
    <w:uiPriority w:val="99"/>
    <w:semiHidden w:val="1"/>
    <w:unhideWhenUsed w:val="1"/>
    <w:rsid w:val="00BD6D98"/>
    <w:rPr>
      <w:color w:val="605e5c"/>
      <w:shd w:color="auto" w:fill="e1dfdd" w:val="clear"/>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rPr>
      <w:rFonts w:ascii="Century Schoolbook" w:cs="Century Schoolbook" w:eastAsia="Century Schoolbook" w:hAnsi="Century Schoolbook"/>
      <w:b w:val="1"/>
      <w:i w:val="1"/>
    </w:rPr>
  </w:style>
  <w:style w:type="table" w:styleId="Table1">
    <w:basedOn w:val="TableNormal"/>
    <w:rPr>
      <w:color w:val="000000"/>
    </w:rPr>
    <w:tblPr>
      <w:tblStyleRowBandSize w:val="1"/>
      <w:tblStyleColBandSize w:val="1"/>
      <w:tblCellMar>
        <w:top w:w="0.0" w:type="dxa"/>
        <w:left w:w="115.0" w:type="dxa"/>
        <w:bottom w:w="0.0" w:type="dxa"/>
        <w:right w:w="115.0" w:type="dxa"/>
      </w:tblCellMar>
    </w:tblPr>
  </w:style>
  <w:style w:type="table" w:styleId="Table2">
    <w:basedOn w:val="TableNormal"/>
    <w:rPr>
      <w:color w:val="000000"/>
    </w:rPr>
    <w:tblPr>
      <w:tblStyleRowBandSize w:val="1"/>
      <w:tblStyleColBandSize w:val="1"/>
      <w:tblCellMar>
        <w:top w:w="0.0" w:type="dxa"/>
        <w:left w:w="115.0" w:type="dxa"/>
        <w:bottom w:w="0.0" w:type="dxa"/>
        <w:right w:w="115.0" w:type="dxa"/>
      </w:tblCellMar>
    </w:tblPr>
  </w:style>
  <w:style w:type="table" w:styleId="Table3">
    <w:basedOn w:val="TableNormal"/>
    <w:rPr>
      <w:color w:val="000000"/>
    </w:rPr>
    <w:tblPr>
      <w:tblStyleRowBandSize w:val="1"/>
      <w:tblStyleColBandSize w:val="1"/>
      <w:tblCellMar>
        <w:top w:w="0.0" w:type="dxa"/>
        <w:left w:w="115.0" w:type="dxa"/>
        <w:bottom w:w="0.0" w:type="dxa"/>
        <w:right w:w="115.0" w:type="dxa"/>
      </w:tblCellMar>
    </w:tblPr>
  </w:style>
  <w:style w:type="table" w:styleId="Table4">
    <w:basedOn w:val="TableNormal"/>
    <w:rPr>
      <w:color w:val="000000"/>
    </w:rPr>
    <w:tblPr>
      <w:tblStyleRowBandSize w:val="1"/>
      <w:tblStyleColBandSize w:val="1"/>
      <w:tblCellMar>
        <w:top w:w="0.0" w:type="dxa"/>
        <w:left w:w="115.0" w:type="dxa"/>
        <w:bottom w:w="0.0" w:type="dxa"/>
        <w:right w:w="115.0" w:type="dxa"/>
      </w:tblCellMar>
    </w:tblPr>
  </w:style>
  <w:style w:type="table" w:styleId="Table5">
    <w:basedOn w:val="TableNormal"/>
    <w:rPr>
      <w:color w:val="000000"/>
    </w:r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rPr>
      <w:rFonts w:ascii="Century Schoolbook" w:cs="Century Schoolbook" w:eastAsia="Century Schoolbook" w:hAnsi="Century Schoolbook"/>
      <w:b w:val="1"/>
      <w:i w:val="1"/>
    </w:rPr>
  </w:style>
  <w:style w:type="table" w:styleId="Table1">
    <w:basedOn w:val="TableNormal"/>
    <w:rPr>
      <w:color w:val="000000"/>
    </w:rPr>
    <w:tblPr>
      <w:tblStyleRowBandSize w:val="1"/>
      <w:tblStyleColBandSize w:val="1"/>
      <w:tblCellMar>
        <w:top w:w="0.0" w:type="dxa"/>
        <w:left w:w="115.0" w:type="dxa"/>
        <w:bottom w:w="0.0" w:type="dxa"/>
        <w:right w:w="115.0" w:type="dxa"/>
      </w:tblCellMar>
    </w:tblPr>
  </w:style>
  <w:style w:type="table" w:styleId="Table2">
    <w:basedOn w:val="TableNormal"/>
    <w:rPr>
      <w:color w:val="000000"/>
    </w:rPr>
    <w:tblPr>
      <w:tblStyleRowBandSize w:val="1"/>
      <w:tblStyleColBandSize w:val="1"/>
      <w:tblCellMar>
        <w:top w:w="0.0" w:type="dxa"/>
        <w:left w:w="115.0" w:type="dxa"/>
        <w:bottom w:w="0.0" w:type="dxa"/>
        <w:right w:w="115.0" w:type="dxa"/>
      </w:tblCellMar>
    </w:tblPr>
  </w:style>
  <w:style w:type="table" w:styleId="Table3">
    <w:basedOn w:val="TableNormal"/>
    <w:rPr>
      <w:color w:val="000000"/>
    </w:rPr>
    <w:tblPr>
      <w:tblStyleRowBandSize w:val="1"/>
      <w:tblStyleColBandSize w:val="1"/>
      <w:tblCellMar>
        <w:top w:w="0.0" w:type="dxa"/>
        <w:left w:w="115.0" w:type="dxa"/>
        <w:bottom w:w="0.0" w:type="dxa"/>
        <w:right w:w="115.0" w:type="dxa"/>
      </w:tblCellMar>
    </w:tblPr>
  </w:style>
  <w:style w:type="table" w:styleId="Table4">
    <w:basedOn w:val="TableNormal"/>
    <w:rPr>
      <w:color w:val="000000"/>
    </w:rPr>
    <w:tblPr>
      <w:tblStyleRowBandSize w:val="1"/>
      <w:tblStyleColBandSize w:val="1"/>
      <w:tblCellMar>
        <w:top w:w="0.0" w:type="dxa"/>
        <w:left w:w="115.0" w:type="dxa"/>
        <w:bottom w:w="0.0" w:type="dxa"/>
        <w:right w:w="115.0" w:type="dxa"/>
      </w:tblCellMar>
    </w:tblPr>
  </w:style>
  <w:style w:type="table" w:styleId="Table5">
    <w:basedOn w:val="TableNormal"/>
    <w:rPr>
      <w:color w:val="00000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valenciacollege.edu/academics/calendar/" TargetMode="External"/><Relationship Id="rId10" Type="http://schemas.openxmlformats.org/officeDocument/2006/relationships/hyperlink" Target="https://ucf-vc.bncollege.com/shop/ucf-valencia/home" TargetMode="External"/><Relationship Id="rId13" Type="http://schemas.openxmlformats.org/officeDocument/2006/relationships/hyperlink" Target="https://valenciacollege.edu/about/support/" TargetMode="External"/><Relationship Id="rId12" Type="http://schemas.openxmlformats.org/officeDocument/2006/relationships/hyperlink" Target="https://valenciacollege.edu/students/learning-suppor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lamanna2@valenciacollege.edu" TargetMode="External"/><Relationship Id="rId15" Type="http://schemas.openxmlformats.org/officeDocument/2006/relationships/footer" Target="footer2.xml"/><Relationship Id="rId14" Type="http://schemas.openxmlformats.org/officeDocument/2006/relationships/hyperlink" Target="http://www.valenciacollege.edu/tutoring"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valenciacollege.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jDmZqt5QosLHZvtLt6PU3hnrww==">AMUW2mUmLvEAPr9RXcXNaT17H5OS1AYajaftI3Q25Yora2W2oXZ1HqKe2G+XmpOyslsUGhFjpNlIpG7jWOE6Uwt0/HoG+8YSdW+Q1607xOzPQPSkxyDj9KFaSj43Z2MqFEm+00SnfuQZTEgNj27hw4P++idz/+Kgm3JWxztq7Uh4stVrueUjAbdQTCodaWb7vQFzxplCqu5PFvAY0f+SW7mZQ8YaYafzt3CRhll7htv4wivAxfdSscxMSShEd8ilhpBa2pDxVeW9T4WlxWwQWbOboJ8Q0AXnEnom0zQ7n4gJnfd3s7SzrF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2022-05-01T01:33:00Z</dcterms:created>
  <dc:creator>Hurt, Amy M (Southcentral)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y fmtid="{D5CDD505-2E9C-101B-9397-08002B2CF9AE}" pid="4" name="ContentType">
    <vt:lpwstr>Document</vt:lpwstr>
  </property>
  <property fmtid="{D5CDD505-2E9C-101B-9397-08002B2CF9AE}" pid="5" name="ContentTypeId">
    <vt:lpwstr>0x010100A23048B50FDDF4438A116BCC8C980CD8</vt:lpwstr>
  </property>
</Properties>
</file>